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7DAA3" w14:textId="56A569C5" w:rsidR="002D45CB" w:rsidRPr="00F71181" w:rsidRDefault="0062283B" w:rsidP="002D45CB">
      <w:pPr>
        <w:pBdr>
          <w:top w:val="nil"/>
          <w:left w:val="nil"/>
          <w:bottom w:val="nil"/>
          <w:right w:val="nil"/>
          <w:between w:val="nil"/>
        </w:pBdr>
        <w:spacing w:after="360" w:line="240" w:lineRule="auto"/>
        <w:jc w:val="center"/>
        <w:rPr>
          <w:rFonts w:ascii="Garamond" w:eastAsia="Garamond" w:hAnsi="Garamond" w:cs="Garamond"/>
          <w:b/>
          <w:sz w:val="28"/>
          <w:szCs w:val="28"/>
        </w:rPr>
      </w:pPr>
      <w:bookmarkStart w:id="0" w:name="_Hlk201226084"/>
      <w:r>
        <w:rPr>
          <w:rFonts w:ascii="Garamond" w:eastAsia="Garamond" w:hAnsi="Garamond" w:cs="Garamond"/>
          <w:b/>
          <w:sz w:val="28"/>
          <w:szCs w:val="28"/>
        </w:rPr>
        <w:t xml:space="preserve">Title in </w:t>
      </w:r>
      <w:r w:rsidR="00073A47">
        <w:rPr>
          <w:rFonts w:ascii="Garamond" w:eastAsia="Garamond" w:hAnsi="Garamond" w:cs="Garamond"/>
          <w:b/>
          <w:sz w:val="28"/>
          <w:szCs w:val="28"/>
        </w:rPr>
        <w:t xml:space="preserve">English </w:t>
      </w:r>
      <w:r w:rsidR="00073A47" w:rsidRPr="00073A47">
        <w:rPr>
          <w:rFonts w:ascii="Garamond" w:eastAsia="Garamond" w:hAnsi="Garamond" w:cs="Garamond"/>
          <w:sz w:val="28"/>
          <w:szCs w:val="28"/>
        </w:rPr>
        <w:t>(Garamond 1</w:t>
      </w:r>
      <w:r w:rsidR="00073A47" w:rsidRPr="00073A47">
        <w:rPr>
          <w:rFonts w:ascii="Garamond" w:eastAsia="Garamond" w:hAnsi="Garamond" w:cs="Garamond"/>
          <w:sz w:val="28"/>
          <w:szCs w:val="28"/>
        </w:rPr>
        <w:t>4</w:t>
      </w:r>
      <w:r w:rsidR="00073A47" w:rsidRPr="00073A47">
        <w:rPr>
          <w:rFonts w:ascii="Garamond" w:eastAsia="Garamond" w:hAnsi="Garamond" w:cs="Garamond"/>
          <w:sz w:val="28"/>
          <w:szCs w:val="28"/>
        </w:rPr>
        <w:t>pt, bold)</w:t>
      </w:r>
    </w:p>
    <w:bookmarkEnd w:id="0"/>
    <w:p w14:paraId="69163683" w14:textId="5BBB103F" w:rsidR="0010181E" w:rsidRDefault="0062283B" w:rsidP="0010181E">
      <w:pPr>
        <w:pBdr>
          <w:top w:val="nil"/>
          <w:left w:val="nil"/>
          <w:bottom w:val="nil"/>
          <w:right w:val="nil"/>
          <w:between w:val="nil"/>
        </w:pBdr>
        <w:spacing w:after="360" w:line="240" w:lineRule="auto"/>
        <w:jc w:val="center"/>
        <w:rPr>
          <w:rFonts w:ascii="Garamond" w:eastAsia="Garamond" w:hAnsi="Garamond" w:cs="Garamond"/>
          <w:b/>
          <w:sz w:val="28"/>
          <w:szCs w:val="28"/>
        </w:rPr>
      </w:pPr>
      <w:proofErr w:type="spellStart"/>
      <w:r>
        <w:rPr>
          <w:rFonts w:ascii="Garamond" w:eastAsia="Garamond" w:hAnsi="Garamond" w:cs="Garamond"/>
          <w:b/>
          <w:sz w:val="28"/>
          <w:szCs w:val="28"/>
        </w:rPr>
        <w:t>Judul</w:t>
      </w:r>
      <w:proofErr w:type="spellEnd"/>
      <w:r>
        <w:rPr>
          <w:rFonts w:ascii="Garamond" w:eastAsia="Garamond" w:hAnsi="Garamond" w:cs="Garamond"/>
          <w:b/>
          <w:sz w:val="28"/>
          <w:szCs w:val="28"/>
        </w:rPr>
        <w:t xml:space="preserve"> </w:t>
      </w:r>
      <w:proofErr w:type="spellStart"/>
      <w:r>
        <w:rPr>
          <w:rFonts w:ascii="Garamond" w:eastAsia="Garamond" w:hAnsi="Garamond" w:cs="Garamond"/>
          <w:b/>
          <w:sz w:val="28"/>
          <w:szCs w:val="28"/>
        </w:rPr>
        <w:t>artikel</w:t>
      </w:r>
      <w:proofErr w:type="spellEnd"/>
      <w:r>
        <w:rPr>
          <w:rFonts w:ascii="Garamond" w:eastAsia="Garamond" w:hAnsi="Garamond" w:cs="Garamond"/>
          <w:b/>
          <w:sz w:val="28"/>
          <w:szCs w:val="28"/>
        </w:rPr>
        <w:t xml:space="preserve"> </w:t>
      </w:r>
      <w:proofErr w:type="spellStart"/>
      <w:r>
        <w:rPr>
          <w:rFonts w:ascii="Garamond" w:eastAsia="Garamond" w:hAnsi="Garamond" w:cs="Garamond"/>
          <w:b/>
          <w:sz w:val="28"/>
          <w:szCs w:val="28"/>
        </w:rPr>
        <w:t>dalam</w:t>
      </w:r>
      <w:proofErr w:type="spellEnd"/>
      <w:r>
        <w:rPr>
          <w:rFonts w:ascii="Garamond" w:eastAsia="Garamond" w:hAnsi="Garamond" w:cs="Garamond"/>
          <w:b/>
          <w:sz w:val="28"/>
          <w:szCs w:val="28"/>
        </w:rPr>
        <w:t xml:space="preserve"> Bahasa </w:t>
      </w:r>
      <w:r w:rsidR="00073A47">
        <w:rPr>
          <w:rFonts w:ascii="Garamond" w:eastAsia="Garamond" w:hAnsi="Garamond" w:cs="Garamond"/>
          <w:b/>
          <w:sz w:val="28"/>
          <w:szCs w:val="28"/>
        </w:rPr>
        <w:t xml:space="preserve">Indonesia </w:t>
      </w:r>
      <w:r w:rsidR="00073A47" w:rsidRPr="00073A47">
        <w:rPr>
          <w:rFonts w:ascii="Garamond" w:eastAsia="Garamond" w:hAnsi="Garamond" w:cs="Garamond"/>
          <w:sz w:val="28"/>
          <w:szCs w:val="28"/>
        </w:rPr>
        <w:t>(Garamond 14pt, bold)</w:t>
      </w:r>
    </w:p>
    <w:p w14:paraId="159CE66C" w14:textId="77777777" w:rsidR="0062283B" w:rsidRDefault="0062283B" w:rsidP="0062283B">
      <w:pPr>
        <w:pBdr>
          <w:top w:val="nil"/>
          <w:left w:val="nil"/>
          <w:bottom w:val="nil"/>
          <w:right w:val="nil"/>
          <w:between w:val="nil"/>
        </w:pBdr>
        <w:spacing w:after="0" w:line="240" w:lineRule="auto"/>
        <w:jc w:val="center"/>
        <w:rPr>
          <w:rFonts w:ascii="Garamond" w:eastAsia="Garamond" w:hAnsi="Garamond" w:cs="Garamond"/>
          <w:b/>
          <w:i/>
          <w:sz w:val="24"/>
          <w:szCs w:val="24"/>
        </w:rPr>
      </w:pPr>
      <w:r>
        <w:rPr>
          <w:rFonts w:ascii="Garamond" w:eastAsia="Garamond" w:hAnsi="Garamond" w:cs="Garamond"/>
          <w:b/>
          <w:i/>
          <w:sz w:val="24"/>
          <w:szCs w:val="24"/>
        </w:rPr>
        <w:t>Penulis</w:t>
      </w:r>
      <w:r w:rsidR="0010181E">
        <w:rPr>
          <w:rFonts w:ascii="Garamond" w:eastAsia="Garamond" w:hAnsi="Garamond" w:cs="Garamond"/>
          <w:b/>
          <w:i/>
          <w:sz w:val="24"/>
          <w:szCs w:val="24"/>
          <w:vertAlign w:val="superscript"/>
        </w:rPr>
        <w:t>1</w:t>
      </w:r>
      <w:r w:rsidR="0010181E">
        <w:rPr>
          <w:rFonts w:ascii="Garamond" w:eastAsia="Garamond" w:hAnsi="Garamond" w:cs="Garamond"/>
          <w:b/>
          <w:i/>
          <w:sz w:val="24"/>
          <w:szCs w:val="24"/>
        </w:rPr>
        <w:t xml:space="preserve">; </w:t>
      </w:r>
      <w:r>
        <w:rPr>
          <w:rFonts w:ascii="Garamond" w:eastAsia="Garamond" w:hAnsi="Garamond" w:cs="Garamond"/>
          <w:b/>
          <w:i/>
          <w:sz w:val="24"/>
          <w:szCs w:val="24"/>
        </w:rPr>
        <w:t>Penulis</w:t>
      </w:r>
      <w:r w:rsidR="0010181E">
        <w:rPr>
          <w:rFonts w:ascii="Garamond" w:eastAsia="Garamond" w:hAnsi="Garamond" w:cs="Garamond"/>
          <w:b/>
          <w:i/>
          <w:sz w:val="24"/>
          <w:szCs w:val="24"/>
          <w:vertAlign w:val="superscript"/>
        </w:rPr>
        <w:t>2</w:t>
      </w:r>
      <w:r w:rsidR="0010181E">
        <w:rPr>
          <w:rFonts w:ascii="Garamond" w:eastAsia="Garamond" w:hAnsi="Garamond" w:cs="Garamond"/>
          <w:b/>
          <w:i/>
          <w:sz w:val="24"/>
          <w:szCs w:val="24"/>
        </w:rPr>
        <w:t xml:space="preserve">; </w:t>
      </w:r>
      <w:r>
        <w:rPr>
          <w:rFonts w:ascii="Garamond" w:eastAsia="Garamond" w:hAnsi="Garamond" w:cs="Garamond"/>
          <w:sz w:val="24"/>
          <w:szCs w:val="24"/>
        </w:rPr>
        <w:t>(Garamond 12pt, bold, italic)</w:t>
      </w:r>
    </w:p>
    <w:p w14:paraId="3B4D6FCE" w14:textId="03363E10" w:rsidR="0010181E" w:rsidRPr="0062283B" w:rsidRDefault="0062283B" w:rsidP="0010181E">
      <w:pPr>
        <w:pBdr>
          <w:top w:val="nil"/>
          <w:left w:val="nil"/>
          <w:bottom w:val="nil"/>
          <w:right w:val="nil"/>
          <w:between w:val="nil"/>
        </w:pBdr>
        <w:spacing w:after="0" w:line="240" w:lineRule="auto"/>
        <w:jc w:val="center"/>
        <w:rPr>
          <w:rFonts w:ascii="Garamond" w:eastAsia="Garamond" w:hAnsi="Garamond" w:cs="Garamond"/>
          <w:sz w:val="24"/>
          <w:szCs w:val="24"/>
        </w:rPr>
      </w:pPr>
      <w:hyperlink r:id="rId9" w:history="1">
        <w:r w:rsidRPr="0062283B">
          <w:rPr>
            <w:rStyle w:val="Hyperlink"/>
            <w:rFonts w:ascii="Garamond" w:hAnsi="Garamond" w:cs="Calibri"/>
          </w:rPr>
          <w:t>email@gmail.com</w:t>
        </w:r>
        <w:r w:rsidRPr="0062283B">
          <w:rPr>
            <w:rStyle w:val="Hyperlink"/>
            <w:rFonts w:ascii="Garamond" w:hAnsi="Garamond" w:cs="Calibri"/>
            <w:vertAlign w:val="superscript"/>
          </w:rPr>
          <w:t>1</w:t>
        </w:r>
      </w:hyperlink>
      <w:r w:rsidRPr="0062283B">
        <w:rPr>
          <w:rFonts w:ascii="Garamond" w:hAnsi="Garamond"/>
        </w:rPr>
        <w:t xml:space="preserve">; </w:t>
      </w:r>
      <w:hyperlink r:id="rId10" w:history="1">
        <w:r w:rsidRPr="0062283B">
          <w:rPr>
            <w:rStyle w:val="Hyperlink"/>
            <w:rFonts w:ascii="Garamond" w:hAnsi="Garamond" w:cs="Calibri"/>
          </w:rPr>
          <w:t>email@gmail.com</w:t>
        </w:r>
        <w:r w:rsidRPr="0062283B">
          <w:rPr>
            <w:rStyle w:val="Hyperlink"/>
            <w:rFonts w:ascii="Garamond" w:hAnsi="Garamond" w:cs="Calibri"/>
            <w:vertAlign w:val="superscript"/>
          </w:rPr>
          <w:t>2</w:t>
        </w:r>
      </w:hyperlink>
      <w:r w:rsidRPr="0062283B">
        <w:rPr>
          <w:rFonts w:ascii="Garamond" w:hAnsi="Garamond"/>
        </w:rPr>
        <w:t xml:space="preserve">; </w:t>
      </w:r>
      <w:r>
        <w:rPr>
          <w:rFonts w:ascii="Garamond" w:hAnsi="Garamond"/>
        </w:rPr>
        <w:t>(Garamond 11pt)</w:t>
      </w:r>
    </w:p>
    <w:p w14:paraId="4FAA1222" w14:textId="0ECD3C39" w:rsidR="00D63E5E" w:rsidRPr="0062283B" w:rsidRDefault="0010181E" w:rsidP="0010181E">
      <w:pPr>
        <w:pBdr>
          <w:top w:val="nil"/>
          <w:left w:val="nil"/>
          <w:bottom w:val="nil"/>
          <w:right w:val="nil"/>
          <w:between w:val="nil"/>
        </w:pBdr>
        <w:spacing w:after="360" w:line="240" w:lineRule="auto"/>
        <w:jc w:val="center"/>
        <w:rPr>
          <w:rFonts w:ascii="Garamond" w:eastAsia="Garamond" w:hAnsi="Garamond" w:cs="Garamond"/>
          <w:sz w:val="24"/>
          <w:szCs w:val="24"/>
        </w:rPr>
      </w:pPr>
      <w:r>
        <w:rPr>
          <w:rFonts w:ascii="Garamond" w:eastAsia="Garamond" w:hAnsi="Garamond" w:cs="Garamond"/>
          <w:sz w:val="24"/>
          <w:szCs w:val="24"/>
          <w:vertAlign w:val="superscript"/>
        </w:rPr>
        <w:t>1</w:t>
      </w:r>
      <w:r w:rsidR="0062283B">
        <w:rPr>
          <w:rFonts w:ascii="Garamond" w:eastAsia="Garamond" w:hAnsi="Garamond" w:cs="Garamond"/>
          <w:sz w:val="24"/>
          <w:szCs w:val="24"/>
        </w:rPr>
        <w:t xml:space="preserve">Afiliasi </w:t>
      </w:r>
      <w:proofErr w:type="spellStart"/>
      <w:r w:rsidR="0062283B">
        <w:rPr>
          <w:rFonts w:ascii="Garamond" w:eastAsia="Garamond" w:hAnsi="Garamond" w:cs="Garamond"/>
          <w:sz w:val="24"/>
          <w:szCs w:val="24"/>
        </w:rPr>
        <w:t>Penulis</w:t>
      </w:r>
      <w:proofErr w:type="spellEnd"/>
      <w:r w:rsidR="0062283B">
        <w:rPr>
          <w:rFonts w:ascii="Garamond" w:eastAsia="Garamond" w:hAnsi="Garamond" w:cs="Garamond"/>
          <w:sz w:val="24"/>
          <w:szCs w:val="24"/>
        </w:rPr>
        <w:t xml:space="preserve">; </w:t>
      </w:r>
      <w:r w:rsidR="0062283B">
        <w:rPr>
          <w:rFonts w:ascii="Garamond" w:eastAsia="Garamond" w:hAnsi="Garamond" w:cs="Garamond"/>
          <w:sz w:val="24"/>
          <w:szCs w:val="24"/>
          <w:vertAlign w:val="superscript"/>
        </w:rPr>
        <w:t>2</w:t>
      </w:r>
      <w:r w:rsidR="0062283B">
        <w:rPr>
          <w:rFonts w:ascii="Garamond" w:eastAsia="Garamond" w:hAnsi="Garamond" w:cs="Garamond"/>
          <w:sz w:val="24"/>
          <w:szCs w:val="24"/>
        </w:rPr>
        <w:t xml:space="preserve">Afiliasi </w:t>
      </w:r>
      <w:proofErr w:type="spellStart"/>
      <w:r w:rsidR="0062283B">
        <w:rPr>
          <w:rFonts w:ascii="Garamond" w:eastAsia="Garamond" w:hAnsi="Garamond" w:cs="Garamond"/>
          <w:sz w:val="24"/>
          <w:szCs w:val="24"/>
        </w:rPr>
        <w:t>Penulis</w:t>
      </w:r>
      <w:proofErr w:type="spellEnd"/>
      <w:r w:rsidR="0062283B">
        <w:rPr>
          <w:rFonts w:ascii="Garamond" w:eastAsia="Garamond" w:hAnsi="Garamond" w:cs="Garamond"/>
          <w:sz w:val="24"/>
          <w:szCs w:val="24"/>
        </w:rPr>
        <w:t xml:space="preserve"> (Garamond 11pt)</w:t>
      </w:r>
    </w:p>
    <w:tbl>
      <w:tblPr>
        <w:tblStyle w:val="TableGrid"/>
        <w:tblW w:w="9072" w:type="dxa"/>
        <w:tblBorders>
          <w:top w:val="none" w:sz="0" w:space="0" w:color="auto"/>
          <w:left w:val="none" w:sz="0" w:space="0" w:color="auto"/>
          <w:bottom w:val="double" w:sz="4" w:space="0" w:color="365F91" w:themeColor="accent1" w:themeShade="BF"/>
          <w:right w:val="none" w:sz="0" w:space="0" w:color="auto"/>
          <w:insideH w:val="none" w:sz="0" w:space="0" w:color="auto"/>
          <w:insideV w:val="none" w:sz="0" w:space="0" w:color="auto"/>
        </w:tblBorders>
        <w:tblLayout w:type="fixed"/>
        <w:tblCellMar>
          <w:top w:w="57" w:type="dxa"/>
          <w:bottom w:w="57" w:type="dxa"/>
        </w:tblCellMar>
        <w:tblLook w:val="0400" w:firstRow="0" w:lastRow="0" w:firstColumn="0" w:lastColumn="0" w:noHBand="0" w:noVBand="1"/>
      </w:tblPr>
      <w:tblGrid>
        <w:gridCol w:w="3642"/>
        <w:gridCol w:w="5430"/>
      </w:tblGrid>
      <w:tr w:rsidR="00F71181" w:rsidRPr="00BC7B21" w14:paraId="6D35CC10" w14:textId="77777777" w:rsidTr="00BC785B">
        <w:trPr>
          <w:trHeight w:val="179"/>
        </w:trPr>
        <w:tc>
          <w:tcPr>
            <w:tcW w:w="3642" w:type="dxa"/>
            <w:tcBorders>
              <w:top w:val="nil"/>
              <w:left w:val="nil"/>
              <w:bottom w:val="nil"/>
              <w:right w:val="nil"/>
            </w:tcBorders>
            <w:shd w:val="clear" w:color="auto" w:fill="auto"/>
            <w:hideMark/>
          </w:tcPr>
          <w:p w14:paraId="142F337C" w14:textId="77777777" w:rsidR="00F71181" w:rsidRPr="00BC7B21" w:rsidRDefault="00F71181" w:rsidP="00BC785B">
            <w:pPr>
              <w:pStyle w:val="15-ISCSAbstractLeft"/>
              <w:rPr>
                <w:b/>
                <w:bCs/>
              </w:rPr>
            </w:pPr>
            <w:bookmarkStart w:id="1" w:name="_Hlk44228922"/>
            <w:r w:rsidRPr="00BC7B21">
              <w:rPr>
                <w:b/>
                <w:bCs/>
              </w:rPr>
              <w:t>Article History</w:t>
            </w:r>
          </w:p>
        </w:tc>
        <w:tc>
          <w:tcPr>
            <w:tcW w:w="5430" w:type="dxa"/>
            <w:vMerge w:val="restart"/>
            <w:tcBorders>
              <w:top w:val="nil"/>
              <w:left w:val="nil"/>
              <w:bottom w:val="double" w:sz="4" w:space="0" w:color="365F91" w:themeColor="accent1" w:themeShade="BF"/>
              <w:right w:val="nil"/>
            </w:tcBorders>
            <w:shd w:val="clear" w:color="auto" w:fill="auto"/>
            <w:hideMark/>
          </w:tcPr>
          <w:p w14:paraId="71D6C88D" w14:textId="77777777" w:rsidR="00F71181" w:rsidRPr="00BC7B21" w:rsidRDefault="00F71181" w:rsidP="00BC785B">
            <w:pPr>
              <w:jc w:val="both"/>
              <w:rPr>
                <w:rFonts w:ascii="Garamond" w:eastAsia="Garamond" w:hAnsi="Garamond" w:cs="Garamond"/>
                <w:b/>
                <w:i/>
                <w:lang w:val="id-ID"/>
              </w:rPr>
            </w:pPr>
            <w:r w:rsidRPr="00BC7B21">
              <w:rPr>
                <w:rFonts w:ascii="Garamond" w:eastAsia="Garamond" w:hAnsi="Garamond" w:cs="Garamond"/>
                <w:b/>
                <w:i/>
                <w:lang w:val="id-ID"/>
              </w:rPr>
              <w:t>ABSTRACT</w:t>
            </w:r>
          </w:p>
          <w:p w14:paraId="2F1A4171" w14:textId="58C9A4F6" w:rsidR="00073A47" w:rsidRPr="00073A47" w:rsidRDefault="00073A47" w:rsidP="00073A47">
            <w:pPr>
              <w:jc w:val="both"/>
              <w:rPr>
                <w:rFonts w:ascii="Garamond" w:hAnsi="Garamond"/>
                <w:i/>
                <w:iCs/>
              </w:rPr>
            </w:pPr>
            <w:r w:rsidRPr="00073A47">
              <w:rPr>
                <w:rFonts w:ascii="Garamond" w:hAnsi="Garamond"/>
                <w:i/>
                <w:iCs/>
              </w:rPr>
              <w:t>Write the abstract in English using Garamond 11-point font, single line spacing (1.0), with a maximum length of 200 words. The abstract must be written as one coherent paragraph and should briefly include: (1) the research background describing the empirical context, phenomenon, or research gap; (2) the research objective; (3) the research methods, including the research approach, research design, participants or data sources, data collection techniques, and data analysis procedures; (4) the main findings; (5) the conclusion that directly addresses the research objective based on the findings; and (6) the research implications, highlighting the contribution of the findings to theory, practice, policy, or future research. The abstract should not contain citations or references, unexplained abbreviations or acronyms, mathematical equations, tables, figures, footnotes, direct quotations, or speculative statements. Avoid copying sentences directly from the main text. Use clear, concise, objective, and grammatically accurate academic English.</w:t>
            </w:r>
          </w:p>
          <w:p w14:paraId="2044BE08" w14:textId="77777777" w:rsidR="00F71181" w:rsidRPr="00BC7B21" w:rsidRDefault="00F71181" w:rsidP="00BC785B">
            <w:pPr>
              <w:jc w:val="both"/>
              <w:rPr>
                <w:rFonts w:ascii="Garamond" w:eastAsia="Garamond" w:hAnsi="Garamond" w:cs="Garamond"/>
                <w:i/>
              </w:rPr>
            </w:pPr>
          </w:p>
          <w:p w14:paraId="4ADA7DF7" w14:textId="77777777" w:rsidR="00F71181" w:rsidRPr="00BC7B21" w:rsidRDefault="00F71181" w:rsidP="00BC785B">
            <w:pPr>
              <w:ind w:right="141"/>
              <w:rPr>
                <w:rFonts w:ascii="Garamond" w:eastAsia="Garamond" w:hAnsi="Garamond" w:cs="Garamond"/>
                <w:b/>
                <w:lang w:val="id-ID"/>
              </w:rPr>
            </w:pPr>
            <w:r w:rsidRPr="00BC7B21">
              <w:rPr>
                <w:rFonts w:ascii="Garamond" w:eastAsia="Garamond" w:hAnsi="Garamond" w:cs="Garamond"/>
                <w:b/>
                <w:lang w:val="id-ID"/>
              </w:rPr>
              <w:t>ABSTRAK</w:t>
            </w:r>
          </w:p>
          <w:p w14:paraId="04989917" w14:textId="710CF935" w:rsidR="00F71181" w:rsidRPr="00073A47" w:rsidRDefault="00073A47" w:rsidP="00F71181">
            <w:pPr>
              <w:jc w:val="both"/>
              <w:rPr>
                <w:rFonts w:ascii="Garamond" w:eastAsia="Garamond" w:hAnsi="Garamond" w:cs="Garamond"/>
              </w:rPr>
            </w:pPr>
            <w:proofErr w:type="spellStart"/>
            <w:r w:rsidRPr="00073A47">
              <w:rPr>
                <w:rFonts w:ascii="Garamond" w:hAnsi="Garamond"/>
              </w:rPr>
              <w:t>Ketik</w:t>
            </w:r>
            <w:proofErr w:type="spellEnd"/>
            <w:r w:rsidRPr="00073A47">
              <w:rPr>
                <w:rFonts w:ascii="Garamond" w:hAnsi="Garamond"/>
              </w:rPr>
              <w:t xml:space="preserve"> </w:t>
            </w:r>
            <w:proofErr w:type="spellStart"/>
            <w:r w:rsidRPr="00073A47">
              <w:rPr>
                <w:rFonts w:ascii="Garamond" w:hAnsi="Garamond"/>
              </w:rPr>
              <w:t>abstrak</w:t>
            </w:r>
            <w:proofErr w:type="spellEnd"/>
            <w:r w:rsidRPr="00073A47">
              <w:rPr>
                <w:rFonts w:ascii="Garamond" w:hAnsi="Garamond"/>
              </w:rPr>
              <w:t xml:space="preserve"> </w:t>
            </w:r>
            <w:proofErr w:type="spellStart"/>
            <w:r w:rsidRPr="00073A47">
              <w:rPr>
                <w:rFonts w:ascii="Garamond" w:hAnsi="Garamond"/>
              </w:rPr>
              <w:t>dalam</w:t>
            </w:r>
            <w:proofErr w:type="spellEnd"/>
            <w:r w:rsidRPr="00073A47">
              <w:rPr>
                <w:rFonts w:ascii="Garamond" w:hAnsi="Garamond"/>
              </w:rPr>
              <w:t xml:space="preserve"> </w:t>
            </w:r>
            <w:r w:rsidRPr="00073A47">
              <w:rPr>
                <w:rStyle w:val="Strong"/>
                <w:rFonts w:ascii="Garamond" w:hAnsi="Garamond"/>
                <w:b w:val="0"/>
                <w:bCs w:val="0"/>
              </w:rPr>
              <w:t>Bahasa Indonesia</w:t>
            </w:r>
            <w:r w:rsidRPr="00073A47">
              <w:rPr>
                <w:rFonts w:ascii="Garamond" w:hAnsi="Garamond"/>
              </w:rPr>
              <w:t xml:space="preserve"> </w:t>
            </w:r>
            <w:proofErr w:type="spellStart"/>
            <w:r w:rsidRPr="00073A47">
              <w:rPr>
                <w:rFonts w:ascii="Garamond" w:hAnsi="Garamond"/>
              </w:rPr>
              <w:t>menggunakan</w:t>
            </w:r>
            <w:proofErr w:type="spellEnd"/>
            <w:r w:rsidRPr="00073A47">
              <w:rPr>
                <w:rFonts w:ascii="Garamond" w:hAnsi="Garamond"/>
              </w:rPr>
              <w:t xml:space="preserve"> </w:t>
            </w:r>
            <w:r w:rsidRPr="00073A47">
              <w:rPr>
                <w:rStyle w:val="Strong"/>
                <w:rFonts w:ascii="Garamond" w:hAnsi="Garamond"/>
                <w:b w:val="0"/>
                <w:bCs w:val="0"/>
              </w:rPr>
              <w:t xml:space="preserve">font Garamond </w:t>
            </w:r>
            <w:proofErr w:type="spellStart"/>
            <w:r w:rsidRPr="00073A47">
              <w:rPr>
                <w:rStyle w:val="Strong"/>
                <w:rFonts w:ascii="Garamond" w:hAnsi="Garamond"/>
                <w:b w:val="0"/>
                <w:bCs w:val="0"/>
              </w:rPr>
              <w:t>ukuran</w:t>
            </w:r>
            <w:proofErr w:type="spellEnd"/>
            <w:r w:rsidRPr="00073A47">
              <w:rPr>
                <w:rStyle w:val="Strong"/>
                <w:rFonts w:ascii="Garamond" w:hAnsi="Garamond"/>
                <w:b w:val="0"/>
                <w:bCs w:val="0"/>
              </w:rPr>
              <w:t xml:space="preserve"> 11 </w:t>
            </w:r>
            <w:proofErr w:type="spellStart"/>
            <w:r w:rsidRPr="00073A47">
              <w:rPr>
                <w:rStyle w:val="Strong"/>
                <w:rFonts w:ascii="Garamond" w:hAnsi="Garamond"/>
                <w:b w:val="0"/>
                <w:bCs w:val="0"/>
              </w:rPr>
              <w:t>pt</w:t>
            </w:r>
            <w:proofErr w:type="spellEnd"/>
            <w:r w:rsidRPr="00073A47">
              <w:rPr>
                <w:rFonts w:ascii="Garamond" w:hAnsi="Garamond"/>
                <w:b/>
                <w:bCs/>
              </w:rPr>
              <w:t xml:space="preserve">, </w:t>
            </w:r>
            <w:proofErr w:type="spellStart"/>
            <w:r w:rsidRPr="00073A47">
              <w:rPr>
                <w:rStyle w:val="Strong"/>
                <w:rFonts w:ascii="Garamond" w:hAnsi="Garamond"/>
                <w:b w:val="0"/>
                <w:bCs w:val="0"/>
              </w:rPr>
              <w:t>spasi</w:t>
            </w:r>
            <w:proofErr w:type="spellEnd"/>
            <w:r w:rsidRPr="00073A47">
              <w:rPr>
                <w:rStyle w:val="Strong"/>
                <w:rFonts w:ascii="Garamond" w:hAnsi="Garamond"/>
                <w:b w:val="0"/>
                <w:bCs w:val="0"/>
              </w:rPr>
              <w:t xml:space="preserve"> </w:t>
            </w:r>
            <w:proofErr w:type="spellStart"/>
            <w:r w:rsidRPr="00073A47">
              <w:rPr>
                <w:rStyle w:val="Strong"/>
                <w:rFonts w:ascii="Garamond" w:hAnsi="Garamond"/>
                <w:b w:val="0"/>
                <w:bCs w:val="0"/>
              </w:rPr>
              <w:t>tunggal</w:t>
            </w:r>
            <w:proofErr w:type="spellEnd"/>
            <w:r w:rsidRPr="00073A47">
              <w:rPr>
                <w:rStyle w:val="Strong"/>
                <w:rFonts w:ascii="Garamond" w:hAnsi="Garamond"/>
                <w:b w:val="0"/>
                <w:bCs w:val="0"/>
              </w:rPr>
              <w:t xml:space="preserve"> (1,0)</w:t>
            </w:r>
            <w:r w:rsidRPr="00073A47">
              <w:rPr>
                <w:rFonts w:ascii="Garamond" w:hAnsi="Garamond"/>
                <w:b/>
                <w:bCs/>
              </w:rPr>
              <w:t>,</w:t>
            </w:r>
            <w:r w:rsidRPr="00073A47">
              <w:rPr>
                <w:rFonts w:ascii="Garamond" w:hAnsi="Garamond"/>
              </w:rPr>
              <w:t xml:space="preserve"> </w:t>
            </w:r>
            <w:proofErr w:type="spellStart"/>
            <w:r w:rsidRPr="00073A47">
              <w:rPr>
                <w:rFonts w:ascii="Garamond" w:hAnsi="Garamond"/>
              </w:rPr>
              <w:t>dengan</w:t>
            </w:r>
            <w:proofErr w:type="spellEnd"/>
            <w:r w:rsidRPr="00073A47">
              <w:rPr>
                <w:rFonts w:ascii="Garamond" w:hAnsi="Garamond"/>
              </w:rPr>
              <w:t xml:space="preserve"> </w:t>
            </w:r>
            <w:proofErr w:type="spellStart"/>
            <w:r w:rsidRPr="00073A47">
              <w:rPr>
                <w:rFonts w:ascii="Garamond" w:hAnsi="Garamond"/>
              </w:rPr>
              <w:t>panjang</w:t>
            </w:r>
            <w:proofErr w:type="spellEnd"/>
            <w:r w:rsidRPr="00073A47">
              <w:rPr>
                <w:rFonts w:ascii="Garamond" w:hAnsi="Garamond"/>
              </w:rPr>
              <w:t xml:space="preserve"> </w:t>
            </w:r>
            <w:proofErr w:type="spellStart"/>
            <w:r w:rsidRPr="00073A47">
              <w:rPr>
                <w:rStyle w:val="Strong"/>
                <w:rFonts w:ascii="Garamond" w:hAnsi="Garamond"/>
                <w:b w:val="0"/>
                <w:bCs w:val="0"/>
              </w:rPr>
              <w:t>maksimal</w:t>
            </w:r>
            <w:proofErr w:type="spellEnd"/>
            <w:r w:rsidRPr="00073A47">
              <w:rPr>
                <w:rStyle w:val="Strong"/>
                <w:rFonts w:ascii="Garamond" w:hAnsi="Garamond"/>
                <w:b w:val="0"/>
                <w:bCs w:val="0"/>
              </w:rPr>
              <w:t xml:space="preserve"> 200 kata</w:t>
            </w:r>
            <w:r w:rsidRPr="00073A47">
              <w:rPr>
                <w:rFonts w:ascii="Garamond" w:hAnsi="Garamond"/>
              </w:rPr>
              <w:t xml:space="preserve">. </w:t>
            </w:r>
            <w:proofErr w:type="spellStart"/>
            <w:r w:rsidRPr="00073A47">
              <w:rPr>
                <w:rFonts w:ascii="Garamond" w:hAnsi="Garamond"/>
              </w:rPr>
              <w:t>Abstrak</w:t>
            </w:r>
            <w:proofErr w:type="spellEnd"/>
            <w:r w:rsidRPr="00073A47">
              <w:rPr>
                <w:rFonts w:ascii="Garamond" w:hAnsi="Garamond"/>
              </w:rPr>
              <w:t xml:space="preserve"> </w:t>
            </w:r>
            <w:proofErr w:type="spellStart"/>
            <w:r w:rsidRPr="00073A47">
              <w:rPr>
                <w:rFonts w:ascii="Garamond" w:hAnsi="Garamond"/>
              </w:rPr>
              <w:t>ditulis</w:t>
            </w:r>
            <w:proofErr w:type="spellEnd"/>
            <w:r w:rsidRPr="00073A47">
              <w:rPr>
                <w:rFonts w:ascii="Garamond" w:hAnsi="Garamond"/>
              </w:rPr>
              <w:t xml:space="preserve"> </w:t>
            </w:r>
            <w:proofErr w:type="spellStart"/>
            <w:r w:rsidRPr="00073A47">
              <w:rPr>
                <w:rFonts w:ascii="Garamond" w:hAnsi="Garamond"/>
              </w:rPr>
              <w:t>dalam</w:t>
            </w:r>
            <w:proofErr w:type="spellEnd"/>
            <w:r w:rsidRPr="00073A47">
              <w:rPr>
                <w:rFonts w:ascii="Garamond" w:hAnsi="Garamond"/>
              </w:rPr>
              <w:t xml:space="preserve"> </w:t>
            </w:r>
            <w:proofErr w:type="spellStart"/>
            <w:r w:rsidRPr="00073A47">
              <w:rPr>
                <w:rStyle w:val="Strong"/>
                <w:rFonts w:ascii="Garamond" w:hAnsi="Garamond"/>
                <w:b w:val="0"/>
                <w:bCs w:val="0"/>
              </w:rPr>
              <w:t>satu</w:t>
            </w:r>
            <w:proofErr w:type="spellEnd"/>
            <w:r w:rsidRPr="00073A47">
              <w:rPr>
                <w:rStyle w:val="Strong"/>
                <w:rFonts w:ascii="Garamond" w:hAnsi="Garamond"/>
                <w:b w:val="0"/>
                <w:bCs w:val="0"/>
              </w:rPr>
              <w:t xml:space="preserve"> </w:t>
            </w:r>
            <w:proofErr w:type="spellStart"/>
            <w:r w:rsidRPr="00073A47">
              <w:rPr>
                <w:rStyle w:val="Strong"/>
                <w:rFonts w:ascii="Garamond" w:hAnsi="Garamond"/>
                <w:b w:val="0"/>
                <w:bCs w:val="0"/>
              </w:rPr>
              <w:t>paragraf</w:t>
            </w:r>
            <w:proofErr w:type="spellEnd"/>
            <w:r w:rsidRPr="00073A47">
              <w:rPr>
                <w:rFonts w:ascii="Garamond" w:hAnsi="Garamond"/>
              </w:rPr>
              <w:t xml:space="preserve"> yang </w:t>
            </w:r>
            <w:proofErr w:type="spellStart"/>
            <w:r w:rsidRPr="00073A47">
              <w:rPr>
                <w:rFonts w:ascii="Garamond" w:hAnsi="Garamond"/>
              </w:rPr>
              <w:t>secara</w:t>
            </w:r>
            <w:proofErr w:type="spellEnd"/>
            <w:r w:rsidRPr="00073A47">
              <w:rPr>
                <w:rFonts w:ascii="Garamond" w:hAnsi="Garamond"/>
              </w:rPr>
              <w:t xml:space="preserve"> </w:t>
            </w:r>
            <w:proofErr w:type="spellStart"/>
            <w:r w:rsidRPr="00073A47">
              <w:rPr>
                <w:rFonts w:ascii="Garamond" w:hAnsi="Garamond"/>
              </w:rPr>
              <w:t>ringkas</w:t>
            </w:r>
            <w:proofErr w:type="spellEnd"/>
            <w:r w:rsidRPr="00073A47">
              <w:rPr>
                <w:rFonts w:ascii="Garamond" w:hAnsi="Garamond"/>
              </w:rPr>
              <w:t xml:space="preserve"> </w:t>
            </w:r>
            <w:proofErr w:type="spellStart"/>
            <w:r w:rsidRPr="00073A47">
              <w:rPr>
                <w:rFonts w:ascii="Garamond" w:hAnsi="Garamond"/>
              </w:rPr>
              <w:t>memuat</w:t>
            </w:r>
            <w:proofErr w:type="spellEnd"/>
            <w:r w:rsidRPr="00073A47">
              <w:rPr>
                <w:rFonts w:ascii="Garamond" w:hAnsi="Garamond"/>
              </w:rPr>
              <w:t xml:space="preserve">: </w:t>
            </w:r>
            <w:r w:rsidRPr="00073A47">
              <w:rPr>
                <w:rStyle w:val="Strong"/>
                <w:rFonts w:ascii="Garamond" w:hAnsi="Garamond"/>
                <w:b w:val="0"/>
                <w:bCs w:val="0"/>
              </w:rPr>
              <w:t>(1)</w:t>
            </w:r>
            <w:r w:rsidRPr="00073A47">
              <w:rPr>
                <w:rFonts w:ascii="Garamond" w:hAnsi="Garamond"/>
              </w:rPr>
              <w:t xml:space="preserve"> </w:t>
            </w:r>
            <w:proofErr w:type="spellStart"/>
            <w:r w:rsidRPr="00073A47">
              <w:rPr>
                <w:rFonts w:ascii="Garamond" w:hAnsi="Garamond"/>
              </w:rPr>
              <w:t>latar</w:t>
            </w:r>
            <w:proofErr w:type="spellEnd"/>
            <w:r w:rsidRPr="00073A47">
              <w:rPr>
                <w:rFonts w:ascii="Garamond" w:hAnsi="Garamond"/>
              </w:rPr>
              <w:t xml:space="preserve"> </w:t>
            </w:r>
            <w:proofErr w:type="spellStart"/>
            <w:r w:rsidRPr="00073A47">
              <w:rPr>
                <w:rFonts w:ascii="Garamond" w:hAnsi="Garamond"/>
              </w:rPr>
              <w:t>belakang</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yang </w:t>
            </w:r>
            <w:proofErr w:type="spellStart"/>
            <w:r w:rsidRPr="00073A47">
              <w:rPr>
                <w:rFonts w:ascii="Garamond" w:hAnsi="Garamond"/>
              </w:rPr>
              <w:t>menjelaskan</w:t>
            </w:r>
            <w:proofErr w:type="spellEnd"/>
            <w:r w:rsidRPr="00073A47">
              <w:rPr>
                <w:rFonts w:ascii="Garamond" w:hAnsi="Garamond"/>
              </w:rPr>
              <w:t xml:space="preserve"> </w:t>
            </w:r>
            <w:proofErr w:type="spellStart"/>
            <w:r w:rsidRPr="00073A47">
              <w:rPr>
                <w:rFonts w:ascii="Garamond" w:hAnsi="Garamond"/>
              </w:rPr>
              <w:t>fakta</w:t>
            </w:r>
            <w:proofErr w:type="spellEnd"/>
            <w:r w:rsidRPr="00073A47">
              <w:rPr>
                <w:rFonts w:ascii="Garamond" w:hAnsi="Garamond"/>
              </w:rPr>
              <w:t xml:space="preserve"> </w:t>
            </w:r>
            <w:proofErr w:type="spellStart"/>
            <w:r w:rsidRPr="00073A47">
              <w:rPr>
                <w:rFonts w:ascii="Garamond" w:hAnsi="Garamond"/>
              </w:rPr>
              <w:t>empiris</w:t>
            </w:r>
            <w:proofErr w:type="spellEnd"/>
            <w:r w:rsidRPr="00073A47">
              <w:rPr>
                <w:rFonts w:ascii="Garamond" w:hAnsi="Garamond"/>
              </w:rPr>
              <w:t xml:space="preserve">, </w:t>
            </w:r>
            <w:proofErr w:type="spellStart"/>
            <w:r w:rsidRPr="00073A47">
              <w:rPr>
                <w:rFonts w:ascii="Garamond" w:hAnsi="Garamond"/>
              </w:rPr>
              <w:t>fenomena</w:t>
            </w:r>
            <w:proofErr w:type="spellEnd"/>
            <w:r w:rsidRPr="00073A47">
              <w:rPr>
                <w:rFonts w:ascii="Garamond" w:hAnsi="Garamond"/>
              </w:rPr>
              <w:t xml:space="preserve">, </w:t>
            </w:r>
            <w:proofErr w:type="spellStart"/>
            <w:r w:rsidRPr="00073A47">
              <w:rPr>
                <w:rFonts w:ascii="Garamond" w:hAnsi="Garamond"/>
              </w:rPr>
              <w:t>atau</w:t>
            </w:r>
            <w:proofErr w:type="spellEnd"/>
            <w:r w:rsidRPr="00073A47">
              <w:rPr>
                <w:rFonts w:ascii="Garamond" w:hAnsi="Garamond"/>
              </w:rPr>
              <w:t xml:space="preserve"> </w:t>
            </w:r>
            <w:proofErr w:type="spellStart"/>
            <w:r w:rsidRPr="00073A47">
              <w:rPr>
                <w:rFonts w:ascii="Garamond" w:hAnsi="Garamond"/>
              </w:rPr>
              <w:t>kesenjangan</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w:t>
            </w:r>
            <w:r w:rsidRPr="00073A47">
              <w:rPr>
                <w:rStyle w:val="Emphasis"/>
                <w:rFonts w:ascii="Garamond" w:hAnsi="Garamond"/>
              </w:rPr>
              <w:t>research gap</w:t>
            </w:r>
            <w:r w:rsidRPr="00073A47">
              <w:rPr>
                <w:rFonts w:ascii="Garamond" w:hAnsi="Garamond"/>
              </w:rPr>
              <w:t xml:space="preserve">); </w:t>
            </w:r>
            <w:r w:rsidRPr="00073A47">
              <w:rPr>
                <w:rStyle w:val="Strong"/>
                <w:rFonts w:ascii="Garamond" w:hAnsi="Garamond"/>
                <w:b w:val="0"/>
                <w:bCs w:val="0"/>
              </w:rPr>
              <w:t>(2)</w:t>
            </w:r>
            <w:r w:rsidRPr="00073A47">
              <w:rPr>
                <w:rFonts w:ascii="Garamond" w:hAnsi="Garamond"/>
              </w:rPr>
              <w:t xml:space="preserve"> </w:t>
            </w:r>
            <w:proofErr w:type="spellStart"/>
            <w:r w:rsidRPr="00073A47">
              <w:rPr>
                <w:rFonts w:ascii="Garamond" w:hAnsi="Garamond"/>
              </w:rPr>
              <w:t>tujuan</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w:t>
            </w:r>
            <w:r w:rsidRPr="00073A47">
              <w:rPr>
                <w:rStyle w:val="Strong"/>
                <w:rFonts w:ascii="Garamond" w:hAnsi="Garamond"/>
                <w:b w:val="0"/>
                <w:bCs w:val="0"/>
              </w:rPr>
              <w:t>(3)</w:t>
            </w:r>
            <w:r w:rsidRPr="00073A47">
              <w:rPr>
                <w:rFonts w:ascii="Garamond" w:hAnsi="Garamond"/>
              </w:rPr>
              <w:t xml:space="preserve"> </w:t>
            </w:r>
            <w:proofErr w:type="spellStart"/>
            <w:r w:rsidRPr="00073A47">
              <w:rPr>
                <w:rFonts w:ascii="Garamond" w:hAnsi="Garamond"/>
              </w:rPr>
              <w:t>metode</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yang </w:t>
            </w:r>
            <w:proofErr w:type="spellStart"/>
            <w:r w:rsidRPr="00073A47">
              <w:rPr>
                <w:rFonts w:ascii="Garamond" w:hAnsi="Garamond"/>
              </w:rPr>
              <w:t>mencakup</w:t>
            </w:r>
            <w:proofErr w:type="spellEnd"/>
            <w:r w:rsidRPr="00073A47">
              <w:rPr>
                <w:rFonts w:ascii="Garamond" w:hAnsi="Garamond"/>
              </w:rPr>
              <w:t xml:space="preserve"> </w:t>
            </w:r>
            <w:proofErr w:type="spellStart"/>
            <w:r w:rsidRPr="00073A47">
              <w:rPr>
                <w:rFonts w:ascii="Garamond" w:hAnsi="Garamond"/>
              </w:rPr>
              <w:t>pendekatan</w:t>
            </w:r>
            <w:proofErr w:type="spellEnd"/>
            <w:r w:rsidRPr="00073A47">
              <w:rPr>
                <w:rFonts w:ascii="Garamond" w:hAnsi="Garamond"/>
              </w:rPr>
              <w:t xml:space="preserve">, </w:t>
            </w:r>
            <w:proofErr w:type="spellStart"/>
            <w:r w:rsidRPr="00073A47">
              <w:rPr>
                <w:rFonts w:ascii="Garamond" w:hAnsi="Garamond"/>
              </w:rPr>
              <w:t>desain</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w:t>
            </w:r>
            <w:proofErr w:type="spellStart"/>
            <w:r w:rsidRPr="00073A47">
              <w:rPr>
                <w:rFonts w:ascii="Garamond" w:hAnsi="Garamond"/>
              </w:rPr>
              <w:t>subjek</w:t>
            </w:r>
            <w:proofErr w:type="spellEnd"/>
            <w:r w:rsidRPr="00073A47">
              <w:rPr>
                <w:rFonts w:ascii="Garamond" w:hAnsi="Garamond"/>
              </w:rPr>
              <w:t xml:space="preserve"> </w:t>
            </w:r>
            <w:proofErr w:type="spellStart"/>
            <w:r w:rsidRPr="00073A47">
              <w:rPr>
                <w:rFonts w:ascii="Garamond" w:hAnsi="Garamond"/>
              </w:rPr>
              <w:t>atau</w:t>
            </w:r>
            <w:proofErr w:type="spellEnd"/>
            <w:r w:rsidRPr="00073A47">
              <w:rPr>
                <w:rFonts w:ascii="Garamond" w:hAnsi="Garamond"/>
              </w:rPr>
              <w:t xml:space="preserve"> </w:t>
            </w:r>
            <w:proofErr w:type="spellStart"/>
            <w:r w:rsidRPr="00073A47">
              <w:rPr>
                <w:rFonts w:ascii="Garamond" w:hAnsi="Garamond"/>
              </w:rPr>
              <w:t>sumber</w:t>
            </w:r>
            <w:proofErr w:type="spellEnd"/>
            <w:r w:rsidRPr="00073A47">
              <w:rPr>
                <w:rFonts w:ascii="Garamond" w:hAnsi="Garamond"/>
              </w:rPr>
              <w:t xml:space="preserve"> data, </w:t>
            </w:r>
            <w:proofErr w:type="spellStart"/>
            <w:r w:rsidRPr="00073A47">
              <w:rPr>
                <w:rFonts w:ascii="Garamond" w:hAnsi="Garamond"/>
              </w:rPr>
              <w:t>teknik</w:t>
            </w:r>
            <w:proofErr w:type="spellEnd"/>
            <w:r w:rsidRPr="00073A47">
              <w:rPr>
                <w:rFonts w:ascii="Garamond" w:hAnsi="Garamond"/>
              </w:rPr>
              <w:t xml:space="preserve"> </w:t>
            </w:r>
            <w:proofErr w:type="spellStart"/>
            <w:r w:rsidRPr="00073A47">
              <w:rPr>
                <w:rFonts w:ascii="Garamond" w:hAnsi="Garamond"/>
              </w:rPr>
              <w:t>pengumpulan</w:t>
            </w:r>
            <w:proofErr w:type="spellEnd"/>
            <w:r w:rsidRPr="00073A47">
              <w:rPr>
                <w:rFonts w:ascii="Garamond" w:hAnsi="Garamond"/>
              </w:rPr>
              <w:t xml:space="preserve"> data, dan </w:t>
            </w:r>
            <w:proofErr w:type="spellStart"/>
            <w:r w:rsidRPr="00073A47">
              <w:rPr>
                <w:rFonts w:ascii="Garamond" w:hAnsi="Garamond"/>
              </w:rPr>
              <w:t>teknik</w:t>
            </w:r>
            <w:proofErr w:type="spellEnd"/>
            <w:r w:rsidRPr="00073A47">
              <w:rPr>
                <w:rFonts w:ascii="Garamond" w:hAnsi="Garamond"/>
              </w:rPr>
              <w:t xml:space="preserve"> </w:t>
            </w:r>
            <w:proofErr w:type="spellStart"/>
            <w:r w:rsidRPr="00073A47">
              <w:rPr>
                <w:rFonts w:ascii="Garamond" w:hAnsi="Garamond"/>
              </w:rPr>
              <w:t>analisis</w:t>
            </w:r>
            <w:proofErr w:type="spellEnd"/>
            <w:r w:rsidRPr="00073A47">
              <w:rPr>
                <w:rFonts w:ascii="Garamond" w:hAnsi="Garamond"/>
              </w:rPr>
              <w:t xml:space="preserve"> data </w:t>
            </w:r>
            <w:proofErr w:type="spellStart"/>
            <w:r w:rsidRPr="00073A47">
              <w:rPr>
                <w:rFonts w:ascii="Garamond" w:hAnsi="Garamond"/>
              </w:rPr>
              <w:t>secara</w:t>
            </w:r>
            <w:proofErr w:type="spellEnd"/>
            <w:r w:rsidRPr="00073A47">
              <w:rPr>
                <w:rFonts w:ascii="Garamond" w:hAnsi="Garamond"/>
              </w:rPr>
              <w:t xml:space="preserve"> </w:t>
            </w:r>
            <w:proofErr w:type="spellStart"/>
            <w:r w:rsidRPr="00073A47">
              <w:rPr>
                <w:rFonts w:ascii="Garamond" w:hAnsi="Garamond"/>
              </w:rPr>
              <w:t>singkat</w:t>
            </w:r>
            <w:proofErr w:type="spellEnd"/>
            <w:r w:rsidRPr="00073A47">
              <w:rPr>
                <w:rFonts w:ascii="Garamond" w:hAnsi="Garamond"/>
                <w:b/>
                <w:bCs/>
              </w:rPr>
              <w:t xml:space="preserve">; </w:t>
            </w:r>
            <w:r w:rsidRPr="00073A47">
              <w:rPr>
                <w:rStyle w:val="Strong"/>
                <w:rFonts w:ascii="Garamond" w:hAnsi="Garamond"/>
                <w:b w:val="0"/>
                <w:bCs w:val="0"/>
              </w:rPr>
              <w:t>(4)</w:t>
            </w:r>
            <w:r w:rsidRPr="00073A47">
              <w:rPr>
                <w:rFonts w:ascii="Garamond" w:hAnsi="Garamond"/>
              </w:rPr>
              <w:t xml:space="preserve"> </w:t>
            </w:r>
            <w:proofErr w:type="spellStart"/>
            <w:r w:rsidRPr="00073A47">
              <w:rPr>
                <w:rFonts w:ascii="Garamond" w:hAnsi="Garamond"/>
              </w:rPr>
              <w:t>hasil</w:t>
            </w:r>
            <w:proofErr w:type="spellEnd"/>
            <w:r w:rsidRPr="00073A47">
              <w:rPr>
                <w:rFonts w:ascii="Garamond" w:hAnsi="Garamond"/>
              </w:rPr>
              <w:t xml:space="preserve"> </w:t>
            </w:r>
            <w:proofErr w:type="spellStart"/>
            <w:r w:rsidRPr="00073A47">
              <w:rPr>
                <w:rFonts w:ascii="Garamond" w:hAnsi="Garamond"/>
              </w:rPr>
              <w:t>utama</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w:t>
            </w:r>
            <w:r w:rsidRPr="00073A47">
              <w:rPr>
                <w:rStyle w:val="Strong"/>
                <w:rFonts w:ascii="Garamond" w:hAnsi="Garamond"/>
                <w:b w:val="0"/>
                <w:bCs w:val="0"/>
              </w:rPr>
              <w:t>(5)</w:t>
            </w:r>
            <w:r w:rsidRPr="00073A47">
              <w:rPr>
                <w:rFonts w:ascii="Garamond" w:hAnsi="Garamond"/>
              </w:rPr>
              <w:t xml:space="preserve"> </w:t>
            </w:r>
            <w:proofErr w:type="spellStart"/>
            <w:r w:rsidRPr="00073A47">
              <w:rPr>
                <w:rFonts w:ascii="Garamond" w:hAnsi="Garamond"/>
              </w:rPr>
              <w:t>simpulan</w:t>
            </w:r>
            <w:proofErr w:type="spellEnd"/>
            <w:r w:rsidRPr="00073A47">
              <w:rPr>
                <w:rFonts w:ascii="Garamond" w:hAnsi="Garamond"/>
              </w:rPr>
              <w:t xml:space="preserve"> yang </w:t>
            </w:r>
            <w:proofErr w:type="spellStart"/>
            <w:r w:rsidRPr="00073A47">
              <w:rPr>
                <w:rFonts w:ascii="Garamond" w:hAnsi="Garamond"/>
              </w:rPr>
              <w:t>menjawab</w:t>
            </w:r>
            <w:proofErr w:type="spellEnd"/>
            <w:r w:rsidRPr="00073A47">
              <w:rPr>
                <w:rFonts w:ascii="Garamond" w:hAnsi="Garamond"/>
              </w:rPr>
              <w:t xml:space="preserve"> </w:t>
            </w:r>
            <w:proofErr w:type="spellStart"/>
            <w:r w:rsidRPr="00073A47">
              <w:rPr>
                <w:rFonts w:ascii="Garamond" w:hAnsi="Garamond"/>
              </w:rPr>
              <w:t>tujuan</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w:t>
            </w:r>
            <w:proofErr w:type="spellStart"/>
            <w:r w:rsidRPr="00073A47">
              <w:rPr>
                <w:rFonts w:ascii="Garamond" w:hAnsi="Garamond"/>
              </w:rPr>
              <w:t>berdasarkan</w:t>
            </w:r>
            <w:proofErr w:type="spellEnd"/>
            <w:r w:rsidRPr="00073A47">
              <w:rPr>
                <w:rFonts w:ascii="Garamond" w:hAnsi="Garamond"/>
              </w:rPr>
              <w:t xml:space="preserve"> </w:t>
            </w:r>
            <w:proofErr w:type="spellStart"/>
            <w:r w:rsidRPr="00073A47">
              <w:rPr>
                <w:rFonts w:ascii="Garamond" w:hAnsi="Garamond"/>
              </w:rPr>
              <w:t>hasil</w:t>
            </w:r>
            <w:proofErr w:type="spellEnd"/>
            <w:r w:rsidRPr="00073A47">
              <w:rPr>
                <w:rFonts w:ascii="Garamond" w:hAnsi="Garamond"/>
              </w:rPr>
              <w:t xml:space="preserve"> yang </w:t>
            </w:r>
            <w:proofErr w:type="spellStart"/>
            <w:r w:rsidRPr="00073A47">
              <w:rPr>
                <w:rFonts w:ascii="Garamond" w:hAnsi="Garamond"/>
              </w:rPr>
              <w:t>diperoleh</w:t>
            </w:r>
            <w:proofErr w:type="spellEnd"/>
            <w:r w:rsidRPr="00073A47">
              <w:rPr>
                <w:rFonts w:ascii="Garamond" w:hAnsi="Garamond"/>
              </w:rPr>
              <w:t xml:space="preserve">; </w:t>
            </w:r>
            <w:proofErr w:type="spellStart"/>
            <w:r w:rsidRPr="00073A47">
              <w:rPr>
                <w:rFonts w:ascii="Garamond" w:hAnsi="Garamond"/>
              </w:rPr>
              <w:t>serta</w:t>
            </w:r>
            <w:proofErr w:type="spellEnd"/>
            <w:r w:rsidRPr="00073A47">
              <w:rPr>
                <w:rFonts w:ascii="Garamond" w:hAnsi="Garamond"/>
              </w:rPr>
              <w:t xml:space="preserve"> </w:t>
            </w:r>
            <w:r w:rsidRPr="00073A47">
              <w:rPr>
                <w:rStyle w:val="Strong"/>
                <w:rFonts w:ascii="Garamond" w:hAnsi="Garamond"/>
                <w:b w:val="0"/>
                <w:bCs w:val="0"/>
              </w:rPr>
              <w:t>(6)</w:t>
            </w:r>
            <w:r w:rsidRPr="00073A47">
              <w:rPr>
                <w:rFonts w:ascii="Garamond" w:hAnsi="Garamond"/>
              </w:rPr>
              <w:t xml:space="preserve"> </w:t>
            </w:r>
            <w:proofErr w:type="spellStart"/>
            <w:r w:rsidRPr="00073A47">
              <w:rPr>
                <w:rFonts w:ascii="Garamond" w:hAnsi="Garamond"/>
              </w:rPr>
              <w:t>implikasi</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yang </w:t>
            </w:r>
            <w:proofErr w:type="spellStart"/>
            <w:r w:rsidRPr="00073A47">
              <w:rPr>
                <w:rFonts w:ascii="Garamond" w:hAnsi="Garamond"/>
              </w:rPr>
              <w:t>menjelaskan</w:t>
            </w:r>
            <w:proofErr w:type="spellEnd"/>
            <w:r w:rsidRPr="00073A47">
              <w:rPr>
                <w:rFonts w:ascii="Garamond" w:hAnsi="Garamond"/>
              </w:rPr>
              <w:t xml:space="preserve"> </w:t>
            </w:r>
            <w:proofErr w:type="spellStart"/>
            <w:r w:rsidRPr="00073A47">
              <w:rPr>
                <w:rFonts w:ascii="Garamond" w:hAnsi="Garamond"/>
              </w:rPr>
              <w:t>kontribusi</w:t>
            </w:r>
            <w:proofErr w:type="spellEnd"/>
            <w:r w:rsidRPr="00073A47">
              <w:rPr>
                <w:rFonts w:ascii="Garamond" w:hAnsi="Garamond"/>
              </w:rPr>
              <w:t xml:space="preserve"> </w:t>
            </w:r>
            <w:proofErr w:type="spellStart"/>
            <w:r w:rsidRPr="00073A47">
              <w:rPr>
                <w:rFonts w:ascii="Garamond" w:hAnsi="Garamond"/>
              </w:rPr>
              <w:t>temuan</w:t>
            </w:r>
            <w:proofErr w:type="spellEnd"/>
            <w:r w:rsidRPr="00073A47">
              <w:rPr>
                <w:rFonts w:ascii="Garamond" w:hAnsi="Garamond"/>
              </w:rPr>
              <w:t xml:space="preserve"> </w:t>
            </w:r>
            <w:proofErr w:type="spellStart"/>
            <w:r w:rsidRPr="00073A47">
              <w:rPr>
                <w:rFonts w:ascii="Garamond" w:hAnsi="Garamond"/>
              </w:rPr>
              <w:t>terhadap</w:t>
            </w:r>
            <w:proofErr w:type="spellEnd"/>
            <w:r w:rsidRPr="00073A47">
              <w:rPr>
                <w:rFonts w:ascii="Garamond" w:hAnsi="Garamond"/>
              </w:rPr>
              <w:t xml:space="preserve"> </w:t>
            </w:r>
            <w:proofErr w:type="spellStart"/>
            <w:r w:rsidRPr="00073A47">
              <w:rPr>
                <w:rFonts w:ascii="Garamond" w:hAnsi="Garamond"/>
              </w:rPr>
              <w:t>pengembangan</w:t>
            </w:r>
            <w:proofErr w:type="spellEnd"/>
            <w:r w:rsidRPr="00073A47">
              <w:rPr>
                <w:rFonts w:ascii="Garamond" w:hAnsi="Garamond"/>
              </w:rPr>
              <w:t xml:space="preserve"> </w:t>
            </w:r>
            <w:proofErr w:type="spellStart"/>
            <w:r w:rsidRPr="00073A47">
              <w:rPr>
                <w:rFonts w:ascii="Garamond" w:hAnsi="Garamond"/>
              </w:rPr>
              <w:t>ilmu</w:t>
            </w:r>
            <w:proofErr w:type="spellEnd"/>
            <w:r w:rsidRPr="00073A47">
              <w:rPr>
                <w:rFonts w:ascii="Garamond" w:hAnsi="Garamond"/>
              </w:rPr>
              <w:t xml:space="preserve"> </w:t>
            </w:r>
            <w:proofErr w:type="spellStart"/>
            <w:r w:rsidRPr="00073A47">
              <w:rPr>
                <w:rFonts w:ascii="Garamond" w:hAnsi="Garamond"/>
              </w:rPr>
              <w:t>pengetahuan</w:t>
            </w:r>
            <w:proofErr w:type="spellEnd"/>
            <w:r w:rsidRPr="00073A47">
              <w:rPr>
                <w:rFonts w:ascii="Garamond" w:hAnsi="Garamond"/>
              </w:rPr>
              <w:t xml:space="preserve">, </w:t>
            </w:r>
            <w:proofErr w:type="spellStart"/>
            <w:r w:rsidRPr="00073A47">
              <w:rPr>
                <w:rFonts w:ascii="Garamond" w:hAnsi="Garamond"/>
              </w:rPr>
              <w:t>praktik</w:t>
            </w:r>
            <w:proofErr w:type="spellEnd"/>
            <w:r w:rsidRPr="00073A47">
              <w:rPr>
                <w:rFonts w:ascii="Garamond" w:hAnsi="Garamond"/>
              </w:rPr>
              <w:t xml:space="preserve">, </w:t>
            </w:r>
            <w:proofErr w:type="spellStart"/>
            <w:r w:rsidRPr="00073A47">
              <w:rPr>
                <w:rFonts w:ascii="Garamond" w:hAnsi="Garamond"/>
              </w:rPr>
              <w:t>kebijakan</w:t>
            </w:r>
            <w:proofErr w:type="spellEnd"/>
            <w:r w:rsidRPr="00073A47">
              <w:rPr>
                <w:rFonts w:ascii="Garamond" w:hAnsi="Garamond"/>
              </w:rPr>
              <w:t xml:space="preserve">, </w:t>
            </w:r>
            <w:proofErr w:type="spellStart"/>
            <w:r w:rsidRPr="00073A47">
              <w:rPr>
                <w:rFonts w:ascii="Garamond" w:hAnsi="Garamond"/>
              </w:rPr>
              <w:t>atau</w:t>
            </w:r>
            <w:proofErr w:type="spellEnd"/>
            <w:r w:rsidRPr="00073A47">
              <w:rPr>
                <w:rFonts w:ascii="Garamond" w:hAnsi="Garamond"/>
              </w:rPr>
              <w:t xml:space="preserve"> </w:t>
            </w:r>
            <w:proofErr w:type="spellStart"/>
            <w:r w:rsidRPr="00073A47">
              <w:rPr>
                <w:rFonts w:ascii="Garamond" w:hAnsi="Garamond"/>
              </w:rPr>
              <w:t>penelitian</w:t>
            </w:r>
            <w:proofErr w:type="spellEnd"/>
            <w:r w:rsidRPr="00073A47">
              <w:rPr>
                <w:rFonts w:ascii="Garamond" w:hAnsi="Garamond"/>
              </w:rPr>
              <w:t xml:space="preserve"> </w:t>
            </w:r>
            <w:proofErr w:type="spellStart"/>
            <w:r w:rsidRPr="00073A47">
              <w:rPr>
                <w:rFonts w:ascii="Garamond" w:hAnsi="Garamond"/>
              </w:rPr>
              <w:t>selanjutnya</w:t>
            </w:r>
            <w:proofErr w:type="spellEnd"/>
            <w:r w:rsidRPr="00073A47">
              <w:rPr>
                <w:rFonts w:ascii="Garamond" w:hAnsi="Garamond"/>
              </w:rPr>
              <w:t xml:space="preserve">. </w:t>
            </w:r>
            <w:proofErr w:type="spellStart"/>
            <w:r w:rsidRPr="00073A47">
              <w:rPr>
                <w:rFonts w:ascii="Garamond" w:hAnsi="Garamond"/>
              </w:rPr>
              <w:t>Abstrak</w:t>
            </w:r>
            <w:proofErr w:type="spellEnd"/>
            <w:r w:rsidRPr="00073A47">
              <w:rPr>
                <w:rFonts w:ascii="Garamond" w:hAnsi="Garamond"/>
              </w:rPr>
              <w:t xml:space="preserve"> </w:t>
            </w:r>
            <w:proofErr w:type="spellStart"/>
            <w:r w:rsidRPr="00073A47">
              <w:rPr>
                <w:rFonts w:ascii="Garamond" w:hAnsi="Garamond"/>
              </w:rPr>
              <w:t>tidak</w:t>
            </w:r>
            <w:proofErr w:type="spellEnd"/>
            <w:r w:rsidRPr="00073A47">
              <w:rPr>
                <w:rFonts w:ascii="Garamond" w:hAnsi="Garamond"/>
              </w:rPr>
              <w:t xml:space="preserve"> </w:t>
            </w:r>
            <w:proofErr w:type="spellStart"/>
            <w:r w:rsidRPr="00073A47">
              <w:rPr>
                <w:rFonts w:ascii="Garamond" w:hAnsi="Garamond"/>
              </w:rPr>
              <w:t>diperkenankan</w:t>
            </w:r>
            <w:proofErr w:type="spellEnd"/>
            <w:r w:rsidRPr="00073A47">
              <w:rPr>
                <w:rFonts w:ascii="Garamond" w:hAnsi="Garamond"/>
              </w:rPr>
              <w:t xml:space="preserve"> </w:t>
            </w:r>
            <w:proofErr w:type="spellStart"/>
            <w:r w:rsidRPr="00073A47">
              <w:rPr>
                <w:rFonts w:ascii="Garamond" w:hAnsi="Garamond"/>
              </w:rPr>
              <w:t>memuat</w:t>
            </w:r>
            <w:proofErr w:type="spellEnd"/>
            <w:r w:rsidRPr="00073A47">
              <w:rPr>
                <w:rFonts w:ascii="Garamond" w:hAnsi="Garamond"/>
              </w:rPr>
              <w:t xml:space="preserve"> </w:t>
            </w:r>
            <w:proofErr w:type="spellStart"/>
            <w:r w:rsidRPr="00073A47">
              <w:rPr>
                <w:rFonts w:ascii="Garamond" w:hAnsi="Garamond"/>
              </w:rPr>
              <w:t>sitasi</w:t>
            </w:r>
            <w:proofErr w:type="spellEnd"/>
            <w:r w:rsidRPr="00073A47">
              <w:rPr>
                <w:rFonts w:ascii="Garamond" w:hAnsi="Garamond"/>
              </w:rPr>
              <w:t xml:space="preserve"> </w:t>
            </w:r>
            <w:proofErr w:type="spellStart"/>
            <w:r w:rsidRPr="00073A47">
              <w:rPr>
                <w:rFonts w:ascii="Garamond" w:hAnsi="Garamond"/>
              </w:rPr>
              <w:t>atau</w:t>
            </w:r>
            <w:proofErr w:type="spellEnd"/>
            <w:r w:rsidRPr="00073A47">
              <w:rPr>
                <w:rFonts w:ascii="Garamond" w:hAnsi="Garamond"/>
              </w:rPr>
              <w:t xml:space="preserve"> </w:t>
            </w:r>
            <w:proofErr w:type="spellStart"/>
            <w:r w:rsidRPr="00073A47">
              <w:rPr>
                <w:rFonts w:ascii="Garamond" w:hAnsi="Garamond"/>
              </w:rPr>
              <w:t>referensi</w:t>
            </w:r>
            <w:proofErr w:type="spellEnd"/>
            <w:r w:rsidRPr="00073A47">
              <w:rPr>
                <w:rFonts w:ascii="Garamond" w:hAnsi="Garamond"/>
              </w:rPr>
              <w:t xml:space="preserve">, </w:t>
            </w:r>
            <w:proofErr w:type="spellStart"/>
            <w:r w:rsidRPr="00073A47">
              <w:rPr>
                <w:rFonts w:ascii="Garamond" w:hAnsi="Garamond"/>
              </w:rPr>
              <w:t>singkatan</w:t>
            </w:r>
            <w:proofErr w:type="spellEnd"/>
            <w:r w:rsidRPr="00073A47">
              <w:rPr>
                <w:rFonts w:ascii="Garamond" w:hAnsi="Garamond"/>
              </w:rPr>
              <w:t xml:space="preserve"> </w:t>
            </w:r>
            <w:proofErr w:type="spellStart"/>
            <w:r w:rsidRPr="00073A47">
              <w:rPr>
                <w:rFonts w:ascii="Garamond" w:hAnsi="Garamond"/>
              </w:rPr>
              <w:t>atau</w:t>
            </w:r>
            <w:proofErr w:type="spellEnd"/>
            <w:r w:rsidRPr="00073A47">
              <w:rPr>
                <w:rFonts w:ascii="Garamond" w:hAnsi="Garamond"/>
              </w:rPr>
              <w:t xml:space="preserve"> </w:t>
            </w:r>
            <w:proofErr w:type="spellStart"/>
            <w:r w:rsidRPr="00073A47">
              <w:rPr>
                <w:rFonts w:ascii="Garamond" w:hAnsi="Garamond"/>
              </w:rPr>
              <w:t>akronim</w:t>
            </w:r>
            <w:proofErr w:type="spellEnd"/>
            <w:r w:rsidRPr="00073A47">
              <w:rPr>
                <w:rFonts w:ascii="Garamond" w:hAnsi="Garamond"/>
              </w:rPr>
              <w:t xml:space="preserve"> yang </w:t>
            </w:r>
            <w:proofErr w:type="spellStart"/>
            <w:r w:rsidRPr="00073A47">
              <w:rPr>
                <w:rFonts w:ascii="Garamond" w:hAnsi="Garamond"/>
              </w:rPr>
              <w:t>belum</w:t>
            </w:r>
            <w:proofErr w:type="spellEnd"/>
            <w:r w:rsidRPr="00073A47">
              <w:rPr>
                <w:rFonts w:ascii="Garamond" w:hAnsi="Garamond"/>
              </w:rPr>
              <w:t xml:space="preserve"> </w:t>
            </w:r>
            <w:proofErr w:type="spellStart"/>
            <w:r w:rsidRPr="00073A47">
              <w:rPr>
                <w:rFonts w:ascii="Garamond" w:hAnsi="Garamond"/>
              </w:rPr>
              <w:t>dijelaskan</w:t>
            </w:r>
            <w:proofErr w:type="spellEnd"/>
            <w:r w:rsidRPr="00073A47">
              <w:rPr>
                <w:rFonts w:ascii="Garamond" w:hAnsi="Garamond"/>
              </w:rPr>
              <w:t xml:space="preserve">, </w:t>
            </w:r>
            <w:proofErr w:type="spellStart"/>
            <w:r w:rsidRPr="00073A47">
              <w:rPr>
                <w:rFonts w:ascii="Garamond" w:hAnsi="Garamond"/>
              </w:rPr>
              <w:t>rumus</w:t>
            </w:r>
            <w:proofErr w:type="spellEnd"/>
            <w:r w:rsidRPr="00073A47">
              <w:rPr>
                <w:rFonts w:ascii="Garamond" w:hAnsi="Garamond"/>
              </w:rPr>
              <w:t xml:space="preserve"> </w:t>
            </w:r>
            <w:proofErr w:type="spellStart"/>
            <w:r w:rsidRPr="00073A47">
              <w:rPr>
                <w:rFonts w:ascii="Garamond" w:hAnsi="Garamond"/>
              </w:rPr>
              <w:t>atau</w:t>
            </w:r>
            <w:proofErr w:type="spellEnd"/>
            <w:r w:rsidRPr="00073A47">
              <w:rPr>
                <w:rFonts w:ascii="Garamond" w:hAnsi="Garamond"/>
              </w:rPr>
              <w:t xml:space="preserve"> </w:t>
            </w:r>
            <w:proofErr w:type="spellStart"/>
            <w:r w:rsidRPr="00073A47">
              <w:rPr>
                <w:rFonts w:ascii="Garamond" w:hAnsi="Garamond"/>
              </w:rPr>
              <w:t>persamaan</w:t>
            </w:r>
            <w:proofErr w:type="spellEnd"/>
            <w:r w:rsidRPr="00073A47">
              <w:rPr>
                <w:rFonts w:ascii="Garamond" w:hAnsi="Garamond"/>
              </w:rPr>
              <w:t xml:space="preserve"> </w:t>
            </w:r>
            <w:proofErr w:type="spellStart"/>
            <w:r w:rsidRPr="00073A47">
              <w:rPr>
                <w:rFonts w:ascii="Garamond" w:hAnsi="Garamond"/>
              </w:rPr>
              <w:t>matematis</w:t>
            </w:r>
            <w:proofErr w:type="spellEnd"/>
            <w:r w:rsidRPr="00073A47">
              <w:rPr>
                <w:rFonts w:ascii="Garamond" w:hAnsi="Garamond"/>
              </w:rPr>
              <w:t xml:space="preserve">, </w:t>
            </w:r>
            <w:proofErr w:type="spellStart"/>
            <w:r w:rsidRPr="00073A47">
              <w:rPr>
                <w:rFonts w:ascii="Garamond" w:hAnsi="Garamond"/>
              </w:rPr>
              <w:t>tabel</w:t>
            </w:r>
            <w:proofErr w:type="spellEnd"/>
            <w:r w:rsidRPr="00073A47">
              <w:rPr>
                <w:rFonts w:ascii="Garamond" w:hAnsi="Garamond"/>
              </w:rPr>
              <w:t xml:space="preserve">, </w:t>
            </w:r>
            <w:proofErr w:type="spellStart"/>
            <w:r w:rsidRPr="00073A47">
              <w:rPr>
                <w:rFonts w:ascii="Garamond" w:hAnsi="Garamond"/>
              </w:rPr>
              <w:t>gambar</w:t>
            </w:r>
            <w:proofErr w:type="spellEnd"/>
            <w:r w:rsidRPr="00073A47">
              <w:rPr>
                <w:rFonts w:ascii="Garamond" w:hAnsi="Garamond"/>
              </w:rPr>
              <w:t xml:space="preserve">, </w:t>
            </w:r>
            <w:proofErr w:type="spellStart"/>
            <w:r w:rsidRPr="00073A47">
              <w:rPr>
                <w:rFonts w:ascii="Garamond" w:hAnsi="Garamond"/>
              </w:rPr>
              <w:t>catatan</w:t>
            </w:r>
            <w:proofErr w:type="spellEnd"/>
            <w:r w:rsidRPr="00073A47">
              <w:rPr>
                <w:rFonts w:ascii="Garamond" w:hAnsi="Garamond"/>
              </w:rPr>
              <w:t xml:space="preserve"> kaki, </w:t>
            </w:r>
            <w:proofErr w:type="spellStart"/>
            <w:r w:rsidRPr="00073A47">
              <w:rPr>
                <w:rFonts w:ascii="Garamond" w:hAnsi="Garamond"/>
              </w:rPr>
              <w:t>kutipan</w:t>
            </w:r>
            <w:proofErr w:type="spellEnd"/>
            <w:r w:rsidRPr="00073A47">
              <w:rPr>
                <w:rFonts w:ascii="Garamond" w:hAnsi="Garamond"/>
              </w:rPr>
              <w:t xml:space="preserve"> </w:t>
            </w:r>
            <w:proofErr w:type="spellStart"/>
            <w:r w:rsidRPr="00073A47">
              <w:rPr>
                <w:rFonts w:ascii="Garamond" w:hAnsi="Garamond"/>
              </w:rPr>
              <w:t>langsung</w:t>
            </w:r>
            <w:proofErr w:type="spellEnd"/>
            <w:r w:rsidRPr="00073A47">
              <w:rPr>
                <w:rFonts w:ascii="Garamond" w:hAnsi="Garamond"/>
              </w:rPr>
              <w:t xml:space="preserve">, </w:t>
            </w:r>
            <w:proofErr w:type="spellStart"/>
            <w:r w:rsidRPr="00073A47">
              <w:rPr>
                <w:rFonts w:ascii="Garamond" w:hAnsi="Garamond"/>
              </w:rPr>
              <w:t>maupun</w:t>
            </w:r>
            <w:proofErr w:type="spellEnd"/>
            <w:r w:rsidRPr="00073A47">
              <w:rPr>
                <w:rFonts w:ascii="Garamond" w:hAnsi="Garamond"/>
              </w:rPr>
              <w:t xml:space="preserve"> </w:t>
            </w:r>
            <w:proofErr w:type="spellStart"/>
            <w:r w:rsidRPr="00073A47">
              <w:rPr>
                <w:rFonts w:ascii="Garamond" w:hAnsi="Garamond"/>
              </w:rPr>
              <w:t>pernyataan</w:t>
            </w:r>
            <w:proofErr w:type="spellEnd"/>
            <w:r w:rsidRPr="00073A47">
              <w:rPr>
                <w:rFonts w:ascii="Garamond" w:hAnsi="Garamond"/>
              </w:rPr>
              <w:t xml:space="preserve"> yang </w:t>
            </w:r>
            <w:proofErr w:type="spellStart"/>
            <w:r w:rsidRPr="00073A47">
              <w:rPr>
                <w:rFonts w:ascii="Garamond" w:hAnsi="Garamond"/>
              </w:rPr>
              <w:t>bersifat</w:t>
            </w:r>
            <w:proofErr w:type="spellEnd"/>
            <w:r w:rsidRPr="00073A47">
              <w:rPr>
                <w:rFonts w:ascii="Garamond" w:hAnsi="Garamond"/>
              </w:rPr>
              <w:t xml:space="preserve"> </w:t>
            </w:r>
            <w:proofErr w:type="spellStart"/>
            <w:r w:rsidRPr="00073A47">
              <w:rPr>
                <w:rFonts w:ascii="Garamond" w:hAnsi="Garamond"/>
              </w:rPr>
              <w:t>spekulatif</w:t>
            </w:r>
            <w:proofErr w:type="spellEnd"/>
            <w:r w:rsidRPr="00073A47">
              <w:rPr>
                <w:rFonts w:ascii="Garamond" w:hAnsi="Garamond"/>
              </w:rPr>
              <w:t xml:space="preserve">. </w:t>
            </w:r>
            <w:proofErr w:type="spellStart"/>
            <w:r w:rsidRPr="00073A47">
              <w:rPr>
                <w:rFonts w:ascii="Garamond" w:hAnsi="Garamond"/>
              </w:rPr>
              <w:t>Hindari</w:t>
            </w:r>
            <w:proofErr w:type="spellEnd"/>
            <w:r w:rsidRPr="00073A47">
              <w:rPr>
                <w:rFonts w:ascii="Garamond" w:hAnsi="Garamond"/>
              </w:rPr>
              <w:t xml:space="preserve"> </w:t>
            </w:r>
            <w:proofErr w:type="spellStart"/>
            <w:r w:rsidRPr="00073A47">
              <w:rPr>
                <w:rFonts w:ascii="Garamond" w:hAnsi="Garamond"/>
              </w:rPr>
              <w:t>menyalin</w:t>
            </w:r>
            <w:proofErr w:type="spellEnd"/>
            <w:r w:rsidRPr="00073A47">
              <w:rPr>
                <w:rFonts w:ascii="Garamond" w:hAnsi="Garamond"/>
              </w:rPr>
              <w:t xml:space="preserve"> </w:t>
            </w:r>
            <w:proofErr w:type="spellStart"/>
            <w:r w:rsidRPr="00073A47">
              <w:rPr>
                <w:rFonts w:ascii="Garamond" w:hAnsi="Garamond"/>
              </w:rPr>
              <w:t>kalimat</w:t>
            </w:r>
            <w:proofErr w:type="spellEnd"/>
            <w:r w:rsidRPr="00073A47">
              <w:rPr>
                <w:rFonts w:ascii="Garamond" w:hAnsi="Garamond"/>
              </w:rPr>
              <w:t xml:space="preserve"> </w:t>
            </w:r>
            <w:proofErr w:type="spellStart"/>
            <w:r w:rsidRPr="00073A47">
              <w:rPr>
                <w:rFonts w:ascii="Garamond" w:hAnsi="Garamond"/>
              </w:rPr>
              <w:t>secara</w:t>
            </w:r>
            <w:proofErr w:type="spellEnd"/>
            <w:r w:rsidRPr="00073A47">
              <w:rPr>
                <w:rFonts w:ascii="Garamond" w:hAnsi="Garamond"/>
              </w:rPr>
              <w:t xml:space="preserve"> </w:t>
            </w:r>
            <w:proofErr w:type="spellStart"/>
            <w:r w:rsidRPr="00073A47">
              <w:rPr>
                <w:rFonts w:ascii="Garamond" w:hAnsi="Garamond"/>
              </w:rPr>
              <w:t>langsung</w:t>
            </w:r>
            <w:proofErr w:type="spellEnd"/>
            <w:r w:rsidRPr="00073A47">
              <w:rPr>
                <w:rFonts w:ascii="Garamond" w:hAnsi="Garamond"/>
              </w:rPr>
              <w:t xml:space="preserve"> </w:t>
            </w:r>
            <w:proofErr w:type="spellStart"/>
            <w:r w:rsidRPr="00073A47">
              <w:rPr>
                <w:rFonts w:ascii="Garamond" w:hAnsi="Garamond"/>
              </w:rPr>
              <w:t>dari</w:t>
            </w:r>
            <w:proofErr w:type="spellEnd"/>
            <w:r w:rsidRPr="00073A47">
              <w:rPr>
                <w:rFonts w:ascii="Garamond" w:hAnsi="Garamond"/>
              </w:rPr>
              <w:t xml:space="preserve"> </w:t>
            </w:r>
            <w:proofErr w:type="spellStart"/>
            <w:r w:rsidRPr="00073A47">
              <w:rPr>
                <w:rFonts w:ascii="Garamond" w:hAnsi="Garamond"/>
              </w:rPr>
              <w:t>bagian</w:t>
            </w:r>
            <w:proofErr w:type="spellEnd"/>
            <w:r w:rsidRPr="00073A47">
              <w:rPr>
                <w:rFonts w:ascii="Garamond" w:hAnsi="Garamond"/>
              </w:rPr>
              <w:t xml:space="preserve"> lain </w:t>
            </w:r>
            <w:proofErr w:type="spellStart"/>
            <w:r w:rsidRPr="00073A47">
              <w:rPr>
                <w:rFonts w:ascii="Garamond" w:hAnsi="Garamond"/>
              </w:rPr>
              <w:t>dalam</w:t>
            </w:r>
            <w:proofErr w:type="spellEnd"/>
            <w:r w:rsidRPr="00073A47">
              <w:rPr>
                <w:rFonts w:ascii="Garamond" w:hAnsi="Garamond"/>
              </w:rPr>
              <w:t xml:space="preserve"> </w:t>
            </w:r>
            <w:proofErr w:type="spellStart"/>
            <w:r w:rsidRPr="00073A47">
              <w:rPr>
                <w:rFonts w:ascii="Garamond" w:hAnsi="Garamond"/>
              </w:rPr>
              <w:t>naskah</w:t>
            </w:r>
            <w:proofErr w:type="spellEnd"/>
            <w:r w:rsidRPr="00073A47">
              <w:rPr>
                <w:rFonts w:ascii="Garamond" w:hAnsi="Garamond"/>
              </w:rPr>
              <w:t xml:space="preserve">. </w:t>
            </w:r>
            <w:proofErr w:type="spellStart"/>
            <w:r w:rsidRPr="00073A47">
              <w:rPr>
                <w:rFonts w:ascii="Garamond" w:hAnsi="Garamond"/>
              </w:rPr>
              <w:t>Gunakan</w:t>
            </w:r>
            <w:proofErr w:type="spellEnd"/>
            <w:r w:rsidRPr="00073A47">
              <w:rPr>
                <w:rFonts w:ascii="Garamond" w:hAnsi="Garamond"/>
              </w:rPr>
              <w:t xml:space="preserve"> </w:t>
            </w:r>
            <w:proofErr w:type="spellStart"/>
            <w:r w:rsidRPr="00073A47">
              <w:rPr>
                <w:rFonts w:ascii="Garamond" w:hAnsi="Garamond"/>
              </w:rPr>
              <w:t>bahasa</w:t>
            </w:r>
            <w:proofErr w:type="spellEnd"/>
            <w:r w:rsidRPr="00073A47">
              <w:rPr>
                <w:rFonts w:ascii="Garamond" w:hAnsi="Garamond"/>
              </w:rPr>
              <w:t xml:space="preserve"> </w:t>
            </w:r>
            <w:proofErr w:type="spellStart"/>
            <w:r w:rsidRPr="00073A47">
              <w:rPr>
                <w:rFonts w:ascii="Garamond" w:hAnsi="Garamond"/>
              </w:rPr>
              <w:t>ilmiah</w:t>
            </w:r>
            <w:proofErr w:type="spellEnd"/>
            <w:r w:rsidRPr="00073A47">
              <w:rPr>
                <w:rFonts w:ascii="Garamond" w:hAnsi="Garamond"/>
              </w:rPr>
              <w:t xml:space="preserve"> yang </w:t>
            </w:r>
            <w:proofErr w:type="spellStart"/>
            <w:r w:rsidRPr="00073A47">
              <w:rPr>
                <w:rFonts w:ascii="Garamond" w:hAnsi="Garamond"/>
              </w:rPr>
              <w:t>jelas</w:t>
            </w:r>
            <w:proofErr w:type="spellEnd"/>
            <w:r w:rsidRPr="00073A47">
              <w:rPr>
                <w:rFonts w:ascii="Garamond" w:hAnsi="Garamond"/>
              </w:rPr>
              <w:t xml:space="preserve">, </w:t>
            </w:r>
            <w:proofErr w:type="spellStart"/>
            <w:r w:rsidRPr="00073A47">
              <w:rPr>
                <w:rFonts w:ascii="Garamond" w:hAnsi="Garamond"/>
              </w:rPr>
              <w:t>ringkas</w:t>
            </w:r>
            <w:proofErr w:type="spellEnd"/>
            <w:r w:rsidRPr="00073A47">
              <w:rPr>
                <w:rFonts w:ascii="Garamond" w:hAnsi="Garamond"/>
              </w:rPr>
              <w:t xml:space="preserve">, </w:t>
            </w:r>
            <w:proofErr w:type="spellStart"/>
            <w:r w:rsidRPr="00073A47">
              <w:rPr>
                <w:rFonts w:ascii="Garamond" w:hAnsi="Garamond"/>
              </w:rPr>
              <w:t>objektif</w:t>
            </w:r>
            <w:proofErr w:type="spellEnd"/>
            <w:r w:rsidRPr="00073A47">
              <w:rPr>
                <w:rFonts w:ascii="Garamond" w:hAnsi="Garamond"/>
              </w:rPr>
              <w:t xml:space="preserve">, dan </w:t>
            </w:r>
            <w:proofErr w:type="spellStart"/>
            <w:r w:rsidRPr="00073A47">
              <w:rPr>
                <w:rFonts w:ascii="Garamond" w:hAnsi="Garamond"/>
              </w:rPr>
              <w:t>mudah</w:t>
            </w:r>
            <w:proofErr w:type="spellEnd"/>
            <w:r w:rsidRPr="00073A47">
              <w:rPr>
                <w:rFonts w:ascii="Garamond" w:hAnsi="Garamond"/>
              </w:rPr>
              <w:t xml:space="preserve"> </w:t>
            </w:r>
            <w:proofErr w:type="spellStart"/>
            <w:r w:rsidRPr="00073A47">
              <w:rPr>
                <w:rFonts w:ascii="Garamond" w:hAnsi="Garamond"/>
              </w:rPr>
              <w:t>dipahami</w:t>
            </w:r>
            <w:proofErr w:type="spellEnd"/>
            <w:r w:rsidRPr="00073A47">
              <w:rPr>
                <w:rFonts w:ascii="Garamond" w:hAnsi="Garamond"/>
              </w:rPr>
              <w:t>.</w:t>
            </w:r>
          </w:p>
        </w:tc>
      </w:tr>
      <w:tr w:rsidR="00F71181" w:rsidRPr="00BC7B21" w14:paraId="5F2CFA92" w14:textId="77777777" w:rsidTr="00BC785B">
        <w:trPr>
          <w:trHeight w:val="1097"/>
        </w:trPr>
        <w:tc>
          <w:tcPr>
            <w:tcW w:w="3642" w:type="dxa"/>
            <w:tcBorders>
              <w:top w:val="nil"/>
              <w:left w:val="nil"/>
              <w:bottom w:val="nil"/>
              <w:right w:val="nil"/>
            </w:tcBorders>
            <w:shd w:val="clear" w:color="auto" w:fill="auto"/>
          </w:tcPr>
          <w:p w14:paraId="43E2714E" w14:textId="65248ECA" w:rsidR="00F71181" w:rsidRPr="00BC7B21" w:rsidRDefault="00F71181" w:rsidP="00BC785B">
            <w:pPr>
              <w:pStyle w:val="15-ISCSAbstractLeft"/>
            </w:pPr>
            <w:r w:rsidRPr="00BC7B21">
              <w:t xml:space="preserve">Received: </w:t>
            </w:r>
            <w:r w:rsidR="00073A47">
              <w:rPr>
                <w:i w:val="0"/>
                <w:iCs w:val="0"/>
              </w:rPr>
              <w:t>dd-mm-</w:t>
            </w:r>
            <w:proofErr w:type="spellStart"/>
            <w:r w:rsidR="00073A47">
              <w:rPr>
                <w:i w:val="0"/>
                <w:iCs w:val="0"/>
              </w:rPr>
              <w:t>yyyy</w:t>
            </w:r>
            <w:proofErr w:type="spellEnd"/>
          </w:p>
          <w:p w14:paraId="6121A1F7" w14:textId="48CDD9E6" w:rsidR="00F71181" w:rsidRPr="00BC7B21" w:rsidRDefault="00F71181" w:rsidP="00BC785B">
            <w:pPr>
              <w:pStyle w:val="15-ISCSAbstractLeft"/>
            </w:pPr>
            <w:r w:rsidRPr="00BC7B21">
              <w:t xml:space="preserve">Revised: </w:t>
            </w:r>
            <w:r w:rsidR="00073A47">
              <w:rPr>
                <w:i w:val="0"/>
                <w:iCs w:val="0"/>
              </w:rPr>
              <w:t>dd-mm-</w:t>
            </w:r>
            <w:proofErr w:type="spellStart"/>
            <w:r w:rsidR="00073A47">
              <w:rPr>
                <w:i w:val="0"/>
                <w:iCs w:val="0"/>
              </w:rPr>
              <w:t>yyyy</w:t>
            </w:r>
            <w:proofErr w:type="spellEnd"/>
          </w:p>
          <w:p w14:paraId="624F5865" w14:textId="0A6BEAC6" w:rsidR="00F71181" w:rsidRPr="00BC7B21" w:rsidRDefault="00F71181" w:rsidP="00BC785B">
            <w:pPr>
              <w:pStyle w:val="15-ISCSAbstractLeft"/>
            </w:pPr>
            <w:r w:rsidRPr="00BC7B21">
              <w:t xml:space="preserve">Accepted: </w:t>
            </w:r>
            <w:r w:rsidR="00073A47">
              <w:rPr>
                <w:i w:val="0"/>
                <w:iCs w:val="0"/>
              </w:rPr>
              <w:t>dd-mm-</w:t>
            </w:r>
            <w:proofErr w:type="spellStart"/>
            <w:r w:rsidR="00073A47">
              <w:rPr>
                <w:i w:val="0"/>
                <w:iCs w:val="0"/>
              </w:rPr>
              <w:t>yyyy</w:t>
            </w:r>
            <w:proofErr w:type="spellEnd"/>
          </w:p>
          <w:p w14:paraId="18FF0877" w14:textId="33EC8665" w:rsidR="00F71181" w:rsidRPr="00BC7B21" w:rsidRDefault="00F71181" w:rsidP="00BC785B">
            <w:pPr>
              <w:pStyle w:val="15-ISCSAbstractLeft"/>
            </w:pPr>
            <w:r w:rsidRPr="00BC7B21">
              <w:t xml:space="preserve">Published: </w:t>
            </w:r>
            <w:r w:rsidR="00073A47">
              <w:rPr>
                <w:i w:val="0"/>
                <w:iCs w:val="0"/>
              </w:rPr>
              <w:t>dd-mm-</w:t>
            </w:r>
            <w:proofErr w:type="spellStart"/>
            <w:r w:rsidR="00073A47">
              <w:rPr>
                <w:i w:val="0"/>
                <w:iCs w:val="0"/>
              </w:rPr>
              <w:t>yyyy</w:t>
            </w:r>
            <w:proofErr w:type="spellEnd"/>
          </w:p>
        </w:tc>
        <w:tc>
          <w:tcPr>
            <w:tcW w:w="5430" w:type="dxa"/>
            <w:vMerge/>
            <w:tcBorders>
              <w:top w:val="nil"/>
              <w:left w:val="nil"/>
              <w:bottom w:val="double" w:sz="4" w:space="0" w:color="365F91" w:themeColor="accent1" w:themeShade="BF"/>
              <w:right w:val="nil"/>
            </w:tcBorders>
            <w:shd w:val="clear" w:color="auto" w:fill="auto"/>
            <w:vAlign w:val="center"/>
            <w:hideMark/>
          </w:tcPr>
          <w:p w14:paraId="0AF474AE" w14:textId="77777777" w:rsidR="00F71181" w:rsidRPr="00BC7B21" w:rsidRDefault="00F71181" w:rsidP="00BC785B">
            <w:pPr>
              <w:rPr>
                <w:rFonts w:ascii="Garamond" w:hAnsi="Garamond"/>
                <w:szCs w:val="20"/>
                <w:lang w:val="en"/>
              </w:rPr>
            </w:pPr>
          </w:p>
        </w:tc>
      </w:tr>
      <w:tr w:rsidR="00F71181" w:rsidRPr="00BC7B21" w14:paraId="33A9BC06" w14:textId="77777777" w:rsidTr="00BC785B">
        <w:trPr>
          <w:trHeight w:val="50"/>
        </w:trPr>
        <w:tc>
          <w:tcPr>
            <w:tcW w:w="3642" w:type="dxa"/>
            <w:tcBorders>
              <w:top w:val="nil"/>
              <w:left w:val="nil"/>
              <w:bottom w:val="nil"/>
              <w:right w:val="nil"/>
            </w:tcBorders>
            <w:shd w:val="clear" w:color="auto" w:fill="auto"/>
            <w:hideMark/>
          </w:tcPr>
          <w:p w14:paraId="5B959831" w14:textId="77777777" w:rsidR="00F71181" w:rsidRPr="00BC7B21" w:rsidRDefault="00F71181" w:rsidP="00BC785B">
            <w:pPr>
              <w:pStyle w:val="15-ISCSAbstractLeft"/>
              <w:rPr>
                <w:b/>
                <w:bCs/>
              </w:rPr>
            </w:pPr>
            <w:r w:rsidRPr="00BC7B21">
              <w:rPr>
                <w:b/>
                <w:bCs/>
              </w:rPr>
              <w:t>Keywords</w:t>
            </w:r>
          </w:p>
        </w:tc>
        <w:tc>
          <w:tcPr>
            <w:tcW w:w="5430" w:type="dxa"/>
            <w:vMerge/>
            <w:tcBorders>
              <w:top w:val="nil"/>
              <w:left w:val="nil"/>
              <w:bottom w:val="double" w:sz="4" w:space="0" w:color="365F91" w:themeColor="accent1" w:themeShade="BF"/>
              <w:right w:val="nil"/>
            </w:tcBorders>
            <w:shd w:val="clear" w:color="auto" w:fill="auto"/>
            <w:vAlign w:val="center"/>
            <w:hideMark/>
          </w:tcPr>
          <w:p w14:paraId="14FC71E3" w14:textId="77777777" w:rsidR="00F71181" w:rsidRPr="00BC7B21" w:rsidRDefault="00F71181" w:rsidP="00BC785B">
            <w:pPr>
              <w:rPr>
                <w:rFonts w:ascii="Garamond" w:hAnsi="Garamond"/>
                <w:szCs w:val="20"/>
                <w:lang w:val="en"/>
              </w:rPr>
            </w:pPr>
          </w:p>
        </w:tc>
      </w:tr>
      <w:tr w:rsidR="00F71181" w:rsidRPr="00BC7B21" w14:paraId="4DFAC166" w14:textId="77777777" w:rsidTr="00BC785B">
        <w:trPr>
          <w:trHeight w:val="1393"/>
        </w:trPr>
        <w:tc>
          <w:tcPr>
            <w:tcW w:w="3642" w:type="dxa"/>
            <w:tcBorders>
              <w:top w:val="nil"/>
              <w:left w:val="nil"/>
              <w:bottom w:val="nil"/>
              <w:right w:val="nil"/>
            </w:tcBorders>
            <w:shd w:val="clear" w:color="auto" w:fill="auto"/>
            <w:hideMark/>
          </w:tcPr>
          <w:p w14:paraId="119F129E" w14:textId="541337C3" w:rsidR="00F71181" w:rsidRDefault="00073A47" w:rsidP="00073A47">
            <w:pPr>
              <w:pStyle w:val="15-ISCSAbstractLeft"/>
              <w:jc w:val="both"/>
              <w:rPr>
                <w:rFonts w:eastAsia="Garamond" w:cs="Garamond"/>
                <w:iCs w:val="0"/>
                <w:color w:val="000000"/>
                <w:sz w:val="22"/>
                <w:szCs w:val="22"/>
                <w:lang w:val="en-US"/>
              </w:rPr>
            </w:pPr>
            <w:r>
              <w:rPr>
                <w:rFonts w:eastAsia="Garamond" w:cs="Garamond"/>
                <w:iCs w:val="0"/>
                <w:color w:val="000000"/>
                <w:sz w:val="22"/>
                <w:szCs w:val="22"/>
                <w:lang w:val="en-US"/>
              </w:rPr>
              <w:t>Keyword 1; keyword 2; Keyword 3; Keyword 4; Keyword 5</w:t>
            </w:r>
          </w:p>
          <w:p w14:paraId="1E99E21C" w14:textId="77777777" w:rsidR="00F71181" w:rsidRDefault="00F71181" w:rsidP="00BC785B">
            <w:pPr>
              <w:pStyle w:val="15-ISCSAbstractLeft"/>
              <w:rPr>
                <w:iCs w:val="0"/>
                <w:lang w:val="en-US"/>
              </w:rPr>
            </w:pPr>
          </w:p>
          <w:p w14:paraId="1084142E" w14:textId="77777777" w:rsidR="00F71181" w:rsidRPr="009E6232" w:rsidRDefault="00F71181" w:rsidP="00BC785B">
            <w:pPr>
              <w:pStyle w:val="15-ISCSAbstractLeft"/>
              <w:rPr>
                <w:b/>
                <w:bCs/>
                <w:i w:val="0"/>
                <w:lang w:val="en-US"/>
              </w:rPr>
            </w:pPr>
            <w:r w:rsidRPr="009E6232">
              <w:rPr>
                <w:b/>
                <w:bCs/>
                <w:i w:val="0"/>
                <w:lang w:val="en-US"/>
              </w:rPr>
              <w:t xml:space="preserve">Kata </w:t>
            </w:r>
            <w:proofErr w:type="spellStart"/>
            <w:r w:rsidRPr="009E6232">
              <w:rPr>
                <w:b/>
                <w:bCs/>
                <w:i w:val="0"/>
                <w:lang w:val="en-US"/>
              </w:rPr>
              <w:t>Kunci</w:t>
            </w:r>
            <w:proofErr w:type="spellEnd"/>
            <w:r w:rsidRPr="009E6232">
              <w:rPr>
                <w:b/>
                <w:bCs/>
                <w:i w:val="0"/>
                <w:lang w:val="en-US"/>
              </w:rPr>
              <w:t xml:space="preserve">: </w:t>
            </w:r>
          </w:p>
          <w:p w14:paraId="3606F18B" w14:textId="3DD4D9EC" w:rsidR="00F71181" w:rsidRPr="00073A47" w:rsidRDefault="00073A47" w:rsidP="00073A47">
            <w:pPr>
              <w:pStyle w:val="15-ISCSAbstractLeft"/>
              <w:jc w:val="both"/>
              <w:rPr>
                <w:iCs w:val="0"/>
                <w:lang w:val="en-US"/>
              </w:rPr>
            </w:pPr>
            <w:proofErr w:type="spellStart"/>
            <w:r>
              <w:rPr>
                <w:rFonts w:eastAsia="Garamond" w:cs="Garamond"/>
                <w:i w:val="0"/>
                <w:lang w:val="en-US"/>
              </w:rPr>
              <w:t>Katakunci</w:t>
            </w:r>
            <w:proofErr w:type="spellEnd"/>
            <w:r>
              <w:rPr>
                <w:rFonts w:eastAsia="Garamond" w:cs="Garamond"/>
                <w:i w:val="0"/>
                <w:lang w:val="en-US"/>
              </w:rPr>
              <w:t xml:space="preserve"> 1; </w:t>
            </w:r>
            <w:proofErr w:type="spellStart"/>
            <w:r>
              <w:rPr>
                <w:rFonts w:eastAsia="Garamond" w:cs="Garamond"/>
                <w:i w:val="0"/>
                <w:lang w:val="en-US"/>
              </w:rPr>
              <w:t>Katakunci</w:t>
            </w:r>
            <w:proofErr w:type="spellEnd"/>
            <w:r>
              <w:rPr>
                <w:rFonts w:eastAsia="Garamond" w:cs="Garamond"/>
                <w:i w:val="0"/>
                <w:lang w:val="en-US"/>
              </w:rPr>
              <w:t xml:space="preserve"> 2; </w:t>
            </w:r>
            <w:proofErr w:type="spellStart"/>
            <w:r>
              <w:rPr>
                <w:rFonts w:eastAsia="Garamond" w:cs="Garamond"/>
                <w:i w:val="0"/>
                <w:lang w:val="en-US"/>
              </w:rPr>
              <w:t>Katakunci</w:t>
            </w:r>
            <w:proofErr w:type="spellEnd"/>
            <w:r>
              <w:rPr>
                <w:rFonts w:eastAsia="Garamond" w:cs="Garamond"/>
                <w:i w:val="0"/>
                <w:lang w:val="en-US"/>
              </w:rPr>
              <w:t xml:space="preserve"> 3; </w:t>
            </w:r>
            <w:proofErr w:type="spellStart"/>
            <w:r>
              <w:rPr>
                <w:rFonts w:eastAsia="Garamond" w:cs="Garamond"/>
                <w:i w:val="0"/>
                <w:lang w:val="en-US"/>
              </w:rPr>
              <w:t>Katakunci</w:t>
            </w:r>
            <w:proofErr w:type="spellEnd"/>
            <w:r>
              <w:rPr>
                <w:rFonts w:eastAsia="Garamond" w:cs="Garamond"/>
                <w:i w:val="0"/>
                <w:lang w:val="en-US"/>
              </w:rPr>
              <w:t xml:space="preserve"> 4; </w:t>
            </w:r>
            <w:proofErr w:type="spellStart"/>
            <w:r>
              <w:rPr>
                <w:rFonts w:eastAsia="Garamond" w:cs="Garamond"/>
                <w:i w:val="0"/>
                <w:lang w:val="en-US"/>
              </w:rPr>
              <w:t>Katakunci</w:t>
            </w:r>
            <w:proofErr w:type="spellEnd"/>
            <w:r>
              <w:rPr>
                <w:rFonts w:eastAsia="Garamond" w:cs="Garamond"/>
                <w:i w:val="0"/>
                <w:lang w:val="en-US"/>
              </w:rPr>
              <w:t xml:space="preserve"> 5</w:t>
            </w:r>
          </w:p>
        </w:tc>
        <w:tc>
          <w:tcPr>
            <w:tcW w:w="5430" w:type="dxa"/>
            <w:vMerge/>
            <w:tcBorders>
              <w:top w:val="nil"/>
              <w:left w:val="nil"/>
              <w:bottom w:val="double" w:sz="4" w:space="0" w:color="365F91" w:themeColor="accent1" w:themeShade="BF"/>
              <w:right w:val="nil"/>
            </w:tcBorders>
            <w:shd w:val="clear" w:color="auto" w:fill="auto"/>
            <w:vAlign w:val="center"/>
            <w:hideMark/>
          </w:tcPr>
          <w:p w14:paraId="436D2A40" w14:textId="77777777" w:rsidR="00F71181" w:rsidRPr="00BC7B21" w:rsidRDefault="00F71181" w:rsidP="00BC785B">
            <w:pPr>
              <w:rPr>
                <w:rFonts w:ascii="Garamond" w:hAnsi="Garamond"/>
                <w:szCs w:val="20"/>
                <w:lang w:val="en"/>
              </w:rPr>
            </w:pPr>
          </w:p>
        </w:tc>
      </w:tr>
      <w:tr w:rsidR="00F71181" w:rsidRPr="00BC7B21" w14:paraId="306F7508" w14:textId="77777777" w:rsidTr="00BC785B">
        <w:trPr>
          <w:trHeight w:val="127"/>
        </w:trPr>
        <w:tc>
          <w:tcPr>
            <w:tcW w:w="3642" w:type="dxa"/>
            <w:tcBorders>
              <w:top w:val="nil"/>
              <w:left w:val="nil"/>
              <w:bottom w:val="nil"/>
              <w:right w:val="nil"/>
            </w:tcBorders>
            <w:shd w:val="clear" w:color="auto" w:fill="auto"/>
            <w:hideMark/>
          </w:tcPr>
          <w:p w14:paraId="27DA5254" w14:textId="77777777" w:rsidR="00F71181" w:rsidRDefault="00F71181" w:rsidP="00BC785B">
            <w:pPr>
              <w:pStyle w:val="15-ISCSAbstractLeft"/>
              <w:rPr>
                <w:b/>
                <w:bCs/>
              </w:rPr>
            </w:pPr>
          </w:p>
          <w:p w14:paraId="7D95260C" w14:textId="77777777" w:rsidR="00F71181" w:rsidRPr="00BC7B21" w:rsidRDefault="00F71181" w:rsidP="00BC785B">
            <w:pPr>
              <w:pStyle w:val="15-ISCSAbstractLeft"/>
              <w:rPr>
                <w:b/>
                <w:bCs/>
              </w:rPr>
            </w:pPr>
            <w:r w:rsidRPr="00BC7B21">
              <w:rPr>
                <w:b/>
                <w:bCs/>
              </w:rPr>
              <w:t xml:space="preserve">*Corresponding Author: </w:t>
            </w:r>
          </w:p>
        </w:tc>
        <w:tc>
          <w:tcPr>
            <w:tcW w:w="5430" w:type="dxa"/>
            <w:vMerge/>
            <w:tcBorders>
              <w:top w:val="nil"/>
              <w:left w:val="nil"/>
              <w:bottom w:val="double" w:sz="4" w:space="0" w:color="365F91" w:themeColor="accent1" w:themeShade="BF"/>
              <w:right w:val="nil"/>
            </w:tcBorders>
            <w:shd w:val="clear" w:color="auto" w:fill="auto"/>
            <w:vAlign w:val="center"/>
            <w:hideMark/>
          </w:tcPr>
          <w:p w14:paraId="5DE189C7" w14:textId="77777777" w:rsidR="00F71181" w:rsidRPr="00BC7B21" w:rsidRDefault="00F71181" w:rsidP="00BC785B">
            <w:pPr>
              <w:rPr>
                <w:rFonts w:ascii="Garamond" w:hAnsi="Garamond"/>
                <w:szCs w:val="20"/>
                <w:lang w:val="en"/>
              </w:rPr>
            </w:pPr>
          </w:p>
        </w:tc>
      </w:tr>
      <w:tr w:rsidR="00F71181" w:rsidRPr="00BC7B21" w14:paraId="5B434BCF" w14:textId="77777777" w:rsidTr="00BC785B">
        <w:trPr>
          <w:trHeight w:val="50"/>
        </w:trPr>
        <w:tc>
          <w:tcPr>
            <w:tcW w:w="3642" w:type="dxa"/>
            <w:tcBorders>
              <w:top w:val="nil"/>
              <w:left w:val="nil"/>
              <w:bottom w:val="nil"/>
              <w:right w:val="nil"/>
            </w:tcBorders>
            <w:shd w:val="clear" w:color="auto" w:fill="auto"/>
            <w:hideMark/>
          </w:tcPr>
          <w:p w14:paraId="3EE9704D" w14:textId="1CE08AF8" w:rsidR="00F71181" w:rsidRPr="009E6232" w:rsidRDefault="00F71181" w:rsidP="00BC785B">
            <w:pPr>
              <w:pStyle w:val="15-ISCSAbstractLeft"/>
            </w:pPr>
            <w:r w:rsidRPr="009E6232">
              <w:t>Correspondence</w:t>
            </w:r>
            <w:r w:rsidRPr="009E6232">
              <w:rPr>
                <w:i w:val="0"/>
                <w:iCs w:val="0"/>
              </w:rPr>
              <w:t xml:space="preserve">: </w:t>
            </w:r>
            <w:hyperlink r:id="rId11" w:history="1">
              <w:r w:rsidR="00073A47">
                <w:rPr>
                  <w:rStyle w:val="Hyperlink"/>
                  <w:rFonts w:cs="Arial"/>
                </w:rPr>
                <w:t>author</w:t>
              </w:r>
            </w:hyperlink>
            <w:r w:rsidR="00073A47">
              <w:rPr>
                <w:rStyle w:val="Hyperlink"/>
                <w:rFonts w:cs="Arial"/>
              </w:rPr>
              <w:t xml:space="preserve"> </w:t>
            </w:r>
          </w:p>
        </w:tc>
        <w:tc>
          <w:tcPr>
            <w:tcW w:w="5430" w:type="dxa"/>
            <w:vMerge/>
            <w:tcBorders>
              <w:top w:val="nil"/>
              <w:left w:val="nil"/>
              <w:bottom w:val="double" w:sz="4" w:space="0" w:color="365F91" w:themeColor="accent1" w:themeShade="BF"/>
              <w:right w:val="nil"/>
            </w:tcBorders>
            <w:shd w:val="clear" w:color="auto" w:fill="auto"/>
            <w:vAlign w:val="center"/>
            <w:hideMark/>
          </w:tcPr>
          <w:p w14:paraId="1C85FCE3" w14:textId="77777777" w:rsidR="00F71181" w:rsidRPr="00BC7B21" w:rsidRDefault="00F71181" w:rsidP="00BC785B">
            <w:pPr>
              <w:rPr>
                <w:rFonts w:ascii="Garamond" w:hAnsi="Garamond"/>
                <w:szCs w:val="20"/>
                <w:lang w:val="en"/>
              </w:rPr>
            </w:pPr>
          </w:p>
        </w:tc>
      </w:tr>
      <w:tr w:rsidR="00F71181" w:rsidRPr="00BC7B21" w14:paraId="5181BC99" w14:textId="77777777" w:rsidTr="00BC785B">
        <w:trPr>
          <w:trHeight w:val="80"/>
        </w:trPr>
        <w:tc>
          <w:tcPr>
            <w:tcW w:w="3642" w:type="dxa"/>
            <w:tcBorders>
              <w:top w:val="nil"/>
              <w:left w:val="nil"/>
              <w:bottom w:val="nil"/>
              <w:right w:val="nil"/>
            </w:tcBorders>
            <w:shd w:val="clear" w:color="auto" w:fill="auto"/>
          </w:tcPr>
          <w:p w14:paraId="3FC018A5" w14:textId="77777777" w:rsidR="00F71181" w:rsidRPr="00BC7B21" w:rsidRDefault="00F71181" w:rsidP="00BC785B">
            <w:pPr>
              <w:pStyle w:val="15-ISCSAbstractLeft"/>
            </w:pPr>
          </w:p>
        </w:tc>
        <w:tc>
          <w:tcPr>
            <w:tcW w:w="5430" w:type="dxa"/>
            <w:vMerge/>
            <w:tcBorders>
              <w:top w:val="nil"/>
              <w:left w:val="nil"/>
              <w:bottom w:val="double" w:sz="4" w:space="0" w:color="365F91" w:themeColor="accent1" w:themeShade="BF"/>
              <w:right w:val="nil"/>
            </w:tcBorders>
            <w:shd w:val="clear" w:color="auto" w:fill="auto"/>
            <w:vAlign w:val="center"/>
            <w:hideMark/>
          </w:tcPr>
          <w:p w14:paraId="477E409E" w14:textId="77777777" w:rsidR="00F71181" w:rsidRPr="00BC7B21" w:rsidRDefault="00F71181" w:rsidP="00BC785B">
            <w:pPr>
              <w:rPr>
                <w:rFonts w:ascii="Garamond" w:hAnsi="Garamond"/>
                <w:szCs w:val="20"/>
                <w:lang w:val="en"/>
              </w:rPr>
            </w:pPr>
          </w:p>
        </w:tc>
      </w:tr>
      <w:tr w:rsidR="00F71181" w:rsidRPr="00BC7B21" w14:paraId="10504B14" w14:textId="77777777" w:rsidTr="00BC785B">
        <w:trPr>
          <w:trHeight w:val="313"/>
        </w:trPr>
        <w:tc>
          <w:tcPr>
            <w:tcW w:w="3642" w:type="dxa"/>
            <w:tcBorders>
              <w:top w:val="nil"/>
              <w:left w:val="nil"/>
              <w:bottom w:val="double" w:sz="4" w:space="0" w:color="365F91" w:themeColor="accent1" w:themeShade="BF"/>
              <w:right w:val="nil"/>
            </w:tcBorders>
            <w:shd w:val="clear" w:color="auto" w:fill="auto"/>
            <w:hideMark/>
          </w:tcPr>
          <w:p w14:paraId="792D1331" w14:textId="6EAD5EB0" w:rsidR="00F71181" w:rsidRPr="00BC7B21" w:rsidRDefault="00F71181" w:rsidP="00BC785B">
            <w:pPr>
              <w:pStyle w:val="15-ISCSAbstractLeft"/>
            </w:pPr>
            <w:r w:rsidRPr="00BC7B21">
              <w:rPr>
                <w:b/>
                <w:bCs/>
              </w:rPr>
              <w:t>DOI:</w:t>
            </w:r>
            <w:r w:rsidRPr="00BC7B21">
              <w:t xml:space="preserve"> </w:t>
            </w:r>
            <w:hyperlink r:id="rId12" w:history="1">
              <w:r w:rsidR="00073A47">
                <w:rPr>
                  <w:rStyle w:val="Hyperlink"/>
                  <w:rFonts w:eastAsia="Garamond" w:cs="Garamond"/>
                  <w:i w:val="0"/>
                  <w:iCs w:val="0"/>
                  <w:lang w:val="id-ID"/>
                </w:rPr>
                <w:t>https://doi.org/10.21154/excelencia.xxxx.xxxx</w:t>
              </w:r>
            </w:hyperlink>
          </w:p>
        </w:tc>
        <w:tc>
          <w:tcPr>
            <w:tcW w:w="5430" w:type="dxa"/>
            <w:vMerge/>
            <w:tcBorders>
              <w:top w:val="nil"/>
              <w:left w:val="nil"/>
              <w:bottom w:val="double" w:sz="4" w:space="0" w:color="365F91" w:themeColor="accent1" w:themeShade="BF"/>
              <w:right w:val="nil"/>
            </w:tcBorders>
            <w:shd w:val="clear" w:color="auto" w:fill="auto"/>
            <w:vAlign w:val="center"/>
            <w:hideMark/>
          </w:tcPr>
          <w:p w14:paraId="5146484B" w14:textId="77777777" w:rsidR="00F71181" w:rsidRPr="00BC7B21" w:rsidRDefault="00F71181" w:rsidP="00BC785B">
            <w:pPr>
              <w:rPr>
                <w:rFonts w:ascii="Garamond" w:hAnsi="Garamond"/>
                <w:szCs w:val="20"/>
                <w:lang w:val="en"/>
              </w:rPr>
            </w:pPr>
          </w:p>
        </w:tc>
      </w:tr>
      <w:bookmarkEnd w:id="1"/>
    </w:tbl>
    <w:p w14:paraId="735CEBF8" w14:textId="77777777" w:rsidR="00F71181" w:rsidRDefault="00F71181" w:rsidP="00F71181">
      <w:pPr>
        <w:pStyle w:val="2-ISCSH1"/>
        <w:spacing w:before="0"/>
        <w:rPr>
          <w:rFonts w:ascii="Arial" w:hAnsi="Arial" w:cs="Arial"/>
          <w:sz w:val="12"/>
          <w:szCs w:val="12"/>
          <w:lang w:eastAsia="en-U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801"/>
      </w:tblGrid>
      <w:tr w:rsidR="00F71181" w14:paraId="5D832491" w14:textId="77777777" w:rsidTr="00BC785B">
        <w:tc>
          <w:tcPr>
            <w:tcW w:w="1271" w:type="dxa"/>
            <w:hideMark/>
          </w:tcPr>
          <w:p w14:paraId="4ED581A7" w14:textId="77777777" w:rsidR="00F71181" w:rsidRDefault="00F71181" w:rsidP="00BC785B">
            <w:pPr>
              <w:pStyle w:val="5-ISCSText"/>
            </w:pPr>
            <w:r>
              <w:rPr>
                <w:noProof/>
              </w:rPr>
              <w:drawing>
                <wp:anchor distT="0" distB="0" distL="114300" distR="114300" simplePos="0" relativeHeight="251659264" behindDoc="0" locked="0" layoutInCell="1" allowOverlap="1" wp14:anchorId="359D7A50" wp14:editId="756A0F46">
                  <wp:simplePos x="0" y="0"/>
                  <wp:positionH relativeFrom="margin">
                    <wp:posOffset>0</wp:posOffset>
                  </wp:positionH>
                  <wp:positionV relativeFrom="paragraph">
                    <wp:posOffset>2540</wp:posOffset>
                  </wp:positionV>
                  <wp:extent cx="615950" cy="219075"/>
                  <wp:effectExtent l="0" t="0" r="0" b="9525"/>
                  <wp:wrapNone/>
                  <wp:docPr id="1"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950" cy="219075"/>
                          </a:xfrm>
                          <a:prstGeom prst="rect">
                            <a:avLst/>
                          </a:prstGeom>
                          <a:noFill/>
                        </pic:spPr>
                      </pic:pic>
                    </a:graphicData>
                  </a:graphic>
                  <wp14:sizeRelH relativeFrom="page">
                    <wp14:pctWidth>0</wp14:pctWidth>
                  </wp14:sizeRelH>
                  <wp14:sizeRelV relativeFrom="page">
                    <wp14:pctHeight>0</wp14:pctHeight>
                  </wp14:sizeRelV>
                </wp:anchor>
              </w:drawing>
            </w:r>
          </w:p>
        </w:tc>
        <w:tc>
          <w:tcPr>
            <w:tcW w:w="7801" w:type="dxa"/>
            <w:hideMark/>
          </w:tcPr>
          <w:p w14:paraId="6FDBC78B" w14:textId="73C4BD60" w:rsidR="00F71181" w:rsidRDefault="00F71181" w:rsidP="00BC785B">
            <w:pPr>
              <w:pStyle w:val="5-ISCSText"/>
            </w:pPr>
            <w:r>
              <w:rPr>
                <w:rFonts w:ascii="Arial" w:hAnsi="Arial"/>
                <w:i/>
                <w:iCs/>
                <w:sz w:val="16"/>
                <w:szCs w:val="16"/>
              </w:rPr>
              <w:t xml:space="preserve">Copyright © 2026 by </w:t>
            </w:r>
            <w:r w:rsidR="00073A47">
              <w:rPr>
                <w:rFonts w:ascii="Arial" w:hAnsi="Arial"/>
                <w:sz w:val="16"/>
                <w:szCs w:val="16"/>
              </w:rPr>
              <w:t>Author</w:t>
            </w:r>
            <w:r w:rsidR="0010181E">
              <w:rPr>
                <w:rFonts w:ascii="Arial" w:hAnsi="Arial"/>
                <w:sz w:val="16"/>
                <w:szCs w:val="16"/>
              </w:rPr>
              <w:t>.</w:t>
            </w:r>
            <w:r w:rsidR="0010181E" w:rsidRPr="0010181E">
              <w:rPr>
                <w:rFonts w:ascii="Arial" w:hAnsi="Arial"/>
                <w:i/>
                <w:iCs/>
                <w:sz w:val="16"/>
                <w:szCs w:val="16"/>
              </w:rPr>
              <w:t xml:space="preserve"> </w:t>
            </w:r>
            <w:r>
              <w:rPr>
                <w:rFonts w:ascii="Arial" w:hAnsi="Arial"/>
                <w:i/>
                <w:iCs/>
                <w:sz w:val="16"/>
                <w:szCs w:val="16"/>
              </w:rPr>
              <w:t>Submitted for possible open access publication under the terms and conditions of the Creative Commons Attribution (CC BY NC 4.0) license.</w:t>
            </w:r>
            <w:r>
              <w:rPr>
                <w:rFonts w:ascii="Arial" w:hAnsi="Arial"/>
                <w:noProof/>
                <w:sz w:val="20"/>
                <w:szCs w:val="18"/>
                <w:lang w:eastAsia="id-ID"/>
              </w:rPr>
              <w:t xml:space="preserve"> </w:t>
            </w:r>
          </w:p>
        </w:tc>
      </w:tr>
    </w:tbl>
    <w:p w14:paraId="1D4A7DCA" w14:textId="77777777" w:rsidR="00073A47" w:rsidRDefault="00073A47" w:rsidP="00073A47">
      <w:pPr>
        <w:spacing w:after="0"/>
        <w:rPr>
          <w:rFonts w:ascii="Garamond" w:eastAsia="Garamond" w:hAnsi="Garamond" w:cs="Garamond"/>
          <w:b/>
          <w:sz w:val="24"/>
          <w:szCs w:val="24"/>
        </w:rPr>
      </w:pPr>
      <w:r>
        <w:rPr>
          <w:rFonts w:ascii="Garamond" w:eastAsia="Garamond" w:hAnsi="Garamond" w:cs="Garamond"/>
          <w:b/>
          <w:sz w:val="24"/>
          <w:szCs w:val="24"/>
        </w:rPr>
        <w:t>PENDAHULUAN</w:t>
      </w:r>
    </w:p>
    <w:p w14:paraId="4DC8636E" w14:textId="77777777" w:rsidR="00073A47" w:rsidRDefault="00073A47" w:rsidP="00073A47">
      <w:pPr>
        <w:spacing w:after="0"/>
        <w:ind w:firstLine="709"/>
        <w:jc w:val="both"/>
        <w:rPr>
          <w:rFonts w:ascii="Garamond" w:eastAsia="Garamond" w:hAnsi="Garamond" w:cs="Garamond"/>
          <w:sz w:val="24"/>
          <w:szCs w:val="24"/>
        </w:rPr>
      </w:pPr>
      <w:proofErr w:type="spellStart"/>
      <w:r>
        <w:rPr>
          <w:rFonts w:ascii="Garamond" w:eastAsia="Garamond" w:hAnsi="Garamond" w:cs="Garamond"/>
          <w:sz w:val="24"/>
          <w:szCs w:val="24"/>
        </w:rPr>
        <w:t>Pendahuluan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memuat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latar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belakang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fakta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sosial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fakta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literatur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tujuan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argumentasinya</w:t>
      </w:r>
      <w:proofErr w:type="spellEnd"/>
      <w:r>
        <w:rPr>
          <w:rFonts w:ascii="Garamond" w:eastAsia="Garamond" w:hAnsi="Garamond" w:cs="Garamond"/>
          <w:sz w:val="24"/>
          <w:szCs w:val="24"/>
        </w:rPr>
        <w:t xml:space="preserve">. Fakta </w:t>
      </w:r>
      <w:proofErr w:type="spellStart"/>
      <w:r>
        <w:rPr>
          <w:rFonts w:ascii="Garamond" w:eastAsia="Garamond" w:hAnsi="Garamond" w:cs="Garamond"/>
          <w:sz w:val="24"/>
          <w:szCs w:val="24"/>
        </w:rPr>
        <w:t>sosial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fenomena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empirik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menggambarkan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latar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belakang</w:t>
      </w:r>
      <w:proofErr w:type="spellEnd"/>
      <w:r>
        <w:rPr>
          <w:rFonts w:ascii="Garamond" w:eastAsia="Garamond" w:hAnsi="Garamond" w:cs="Garamond"/>
          <w:sz w:val="24"/>
          <w:szCs w:val="24"/>
        </w:rPr>
        <w:t xml:space="preserve"> tulisan. Fakta </w:t>
      </w:r>
      <w:proofErr w:type="spellStart"/>
      <w:r>
        <w:rPr>
          <w:rFonts w:ascii="Garamond" w:eastAsia="Garamond" w:hAnsi="Garamond" w:cs="Garamond"/>
          <w:sz w:val="24"/>
          <w:szCs w:val="24"/>
        </w:rPr>
        <w:t>literatur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menunjukkan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beberapa</w:t>
      </w:r>
      <w:proofErr w:type="spellEnd"/>
      <w:r>
        <w:rPr>
          <w:rFonts w:ascii="Garamond" w:eastAsia="Garamond" w:hAnsi="Garamond" w:cs="Garamond"/>
          <w:sz w:val="24"/>
          <w:szCs w:val="24"/>
        </w:rPr>
        <w:t xml:space="preserve"> tulisan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sebelumnya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Tujuan</w:t>
      </w:r>
      <w:proofErr w:type="spellEnd"/>
      <w:r>
        <w:rPr>
          <w:rFonts w:ascii="Garamond" w:eastAsia="Garamond" w:hAnsi="Garamond" w:cs="Garamond"/>
          <w:sz w:val="24"/>
          <w:szCs w:val="24"/>
        </w:rPr>
        <w:t xml:space="preserve"> tulisan </w:t>
      </w:r>
      <w:proofErr w:type="spellStart"/>
      <w:r>
        <w:rPr>
          <w:rFonts w:ascii="Garamond" w:eastAsia="Garamond" w:hAnsi="Garamond" w:cs="Garamond"/>
          <w:sz w:val="24"/>
          <w:szCs w:val="24"/>
        </w:rPr>
        <w:t>diungkapkan</w:t>
      </w:r>
      <w:proofErr w:type="spellEnd"/>
      <w:r>
        <w:rPr>
          <w:rFonts w:ascii="Garamond" w:eastAsia="Garamond" w:hAnsi="Garamond" w:cs="Garamond"/>
          <w:sz w:val="24"/>
          <w:szCs w:val="24"/>
        </w:rPr>
        <w:t xml:space="preserve"> pada </w:t>
      </w:r>
      <w:proofErr w:type="spellStart"/>
      <w:r>
        <w:rPr>
          <w:rFonts w:ascii="Garamond" w:eastAsia="Garamond" w:hAnsi="Garamond" w:cs="Garamond"/>
          <w:sz w:val="24"/>
          <w:szCs w:val="24"/>
        </w:rPr>
        <w:t>bagian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mencakup</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deskriptif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kritis</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implikatif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transformatif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Pendahuluan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diakhiri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argumen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hipotesis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tulisannya</w:t>
      </w:r>
      <w:proofErr w:type="spellEnd"/>
      <w:r>
        <w:rPr>
          <w:rFonts w:ascii="Garamond" w:eastAsia="Garamond" w:hAnsi="Garamond" w:cs="Garamond"/>
          <w:sz w:val="24"/>
          <w:szCs w:val="24"/>
        </w:rPr>
        <w:t xml:space="preserve">. Bagian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dalam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empat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paragraf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lebih</w:t>
      </w:r>
      <w:proofErr w:type="spellEnd"/>
      <w:r>
        <w:rPr>
          <w:rFonts w:ascii="Garamond" w:eastAsia="Garamond" w:hAnsi="Garamond" w:cs="Garamond"/>
          <w:sz w:val="24"/>
          <w:szCs w:val="24"/>
        </w:rPr>
        <w:t xml:space="preserve"> 600 kata) font Garamond 12,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1,15.</w:t>
      </w:r>
    </w:p>
    <w:p w14:paraId="1B9B63E1" w14:textId="77777777" w:rsidR="00073A47" w:rsidRDefault="00073A47" w:rsidP="00073A47">
      <w:pPr>
        <w:spacing w:after="0"/>
        <w:ind w:firstLine="709"/>
        <w:jc w:val="both"/>
        <w:rPr>
          <w:rFonts w:ascii="Garamond" w:eastAsia="Garamond" w:hAnsi="Garamond" w:cs="Garamond"/>
          <w:sz w:val="24"/>
          <w:szCs w:val="24"/>
        </w:rPr>
      </w:pPr>
    </w:p>
    <w:p w14:paraId="33537E50" w14:textId="77777777" w:rsidR="00073A47" w:rsidRDefault="00073A47" w:rsidP="00073A47">
      <w:pPr>
        <w:spacing w:after="0"/>
        <w:rPr>
          <w:rFonts w:ascii="Garamond" w:eastAsia="Garamond" w:hAnsi="Garamond" w:cs="Garamond"/>
          <w:b/>
          <w:sz w:val="24"/>
          <w:szCs w:val="24"/>
        </w:rPr>
      </w:pPr>
      <w:r>
        <w:rPr>
          <w:rFonts w:ascii="Garamond" w:eastAsia="Garamond" w:hAnsi="Garamond" w:cs="Garamond"/>
          <w:b/>
          <w:sz w:val="24"/>
          <w:szCs w:val="24"/>
        </w:rPr>
        <w:t xml:space="preserve">TINJAUAN LITERATUR </w:t>
      </w:r>
    </w:p>
    <w:p w14:paraId="25219928" w14:textId="77777777" w:rsidR="00073A47" w:rsidRDefault="00073A47" w:rsidP="00073A47">
      <w:pPr>
        <w:spacing w:after="0"/>
        <w:ind w:firstLine="709"/>
        <w:jc w:val="both"/>
        <w:rPr>
          <w:rFonts w:ascii="Garamond" w:eastAsia="Garamond" w:hAnsi="Garamond" w:cs="Garamond"/>
          <w:sz w:val="24"/>
          <w:szCs w:val="24"/>
        </w:rPr>
      </w:pPr>
      <w:proofErr w:type="spellStart"/>
      <w:r>
        <w:rPr>
          <w:rFonts w:ascii="Garamond" w:eastAsia="Garamond" w:hAnsi="Garamond" w:cs="Garamond"/>
          <w:sz w:val="24"/>
          <w:szCs w:val="24"/>
        </w:rPr>
        <w:t>Tinjauan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literatur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mencakup</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teori</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konsep</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relevan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topik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Literatur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berasal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dari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artikel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jurnal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ilmiah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buku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maupun</w:t>
      </w:r>
      <w:proofErr w:type="spellEnd"/>
      <w:r>
        <w:rPr>
          <w:rFonts w:ascii="Garamond" w:eastAsia="Garamond" w:hAnsi="Garamond" w:cs="Garamond"/>
          <w:sz w:val="24"/>
          <w:szCs w:val="24"/>
        </w:rPr>
        <w:t xml:space="preserve"> tulisan </w:t>
      </w:r>
      <w:proofErr w:type="spellStart"/>
      <w:r>
        <w:rPr>
          <w:rFonts w:ascii="Garamond" w:eastAsia="Garamond" w:hAnsi="Garamond" w:cs="Garamond"/>
          <w:sz w:val="24"/>
          <w:szCs w:val="24"/>
        </w:rPr>
        <w:t>ilmiah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lainnya</w:t>
      </w:r>
      <w:proofErr w:type="spellEnd"/>
      <w:r>
        <w:rPr>
          <w:rFonts w:ascii="Garamond" w:eastAsia="Garamond" w:hAnsi="Garamond" w:cs="Garamond"/>
          <w:sz w:val="24"/>
          <w:szCs w:val="24"/>
        </w:rPr>
        <w:t xml:space="preserve">. Bagian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menunjukkan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pola</w:t>
      </w:r>
      <w:proofErr w:type="spellEnd"/>
      <w:r>
        <w:rPr>
          <w:rFonts w:ascii="Garamond" w:eastAsia="Garamond" w:hAnsi="Garamond" w:cs="Garamond"/>
          <w:sz w:val="24"/>
          <w:szCs w:val="24"/>
        </w:rPr>
        <w:t>/</w:t>
      </w:r>
      <w:proofErr w:type="spellStart"/>
      <w:r>
        <w:rPr>
          <w:rFonts w:ascii="Garamond" w:eastAsia="Garamond" w:hAnsi="Garamond" w:cs="Garamond"/>
          <w:sz w:val="24"/>
          <w:szCs w:val="24"/>
        </w:rPr>
        <w:t>kecenderungan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studi</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ada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kekurangan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studi-studi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sebelumnya</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menjelaskan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aspek</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dilengkapi</w:t>
      </w:r>
      <w:proofErr w:type="spellEnd"/>
      <w:r>
        <w:rPr>
          <w:rFonts w:ascii="Garamond" w:eastAsia="Garamond" w:hAnsi="Garamond" w:cs="Garamond"/>
          <w:sz w:val="24"/>
          <w:szCs w:val="24"/>
        </w:rPr>
        <w:t>/</w:t>
      </w:r>
      <w:proofErr w:type="spellStart"/>
      <w:r>
        <w:rPr>
          <w:rFonts w:ascii="Garamond" w:eastAsia="Garamond" w:hAnsi="Garamond" w:cs="Garamond"/>
          <w:sz w:val="24"/>
          <w:szCs w:val="24"/>
        </w:rPr>
        <w:t>diperbaiki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dalam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studi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Reviu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literatur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sebanyak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enam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paragraf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lebih</w:t>
      </w:r>
      <w:proofErr w:type="spellEnd"/>
      <w:r>
        <w:rPr>
          <w:rFonts w:ascii="Garamond" w:eastAsia="Garamond" w:hAnsi="Garamond" w:cs="Garamond"/>
          <w:sz w:val="24"/>
          <w:szCs w:val="24"/>
        </w:rPr>
        <w:t xml:space="preserve"> 600 kata) font Garamond 12,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1,15.</w:t>
      </w:r>
    </w:p>
    <w:p w14:paraId="53E719F9" w14:textId="77777777" w:rsidR="00073A47" w:rsidRDefault="00073A47" w:rsidP="00073A47">
      <w:pPr>
        <w:spacing w:after="0"/>
        <w:rPr>
          <w:rFonts w:ascii="Garamond" w:eastAsia="Garamond" w:hAnsi="Garamond" w:cs="Garamond"/>
          <w:b/>
          <w:sz w:val="24"/>
          <w:szCs w:val="24"/>
        </w:rPr>
      </w:pPr>
    </w:p>
    <w:p w14:paraId="63DC47D6" w14:textId="77777777" w:rsidR="00073A47" w:rsidRDefault="00073A47" w:rsidP="00073A47">
      <w:pPr>
        <w:spacing w:after="0"/>
        <w:rPr>
          <w:rFonts w:ascii="Garamond" w:eastAsia="Garamond" w:hAnsi="Garamond" w:cs="Garamond"/>
          <w:b/>
          <w:sz w:val="24"/>
          <w:szCs w:val="24"/>
        </w:rPr>
      </w:pPr>
      <w:r>
        <w:rPr>
          <w:rFonts w:ascii="Garamond" w:eastAsia="Garamond" w:hAnsi="Garamond" w:cs="Garamond"/>
          <w:b/>
          <w:sz w:val="24"/>
          <w:szCs w:val="24"/>
        </w:rPr>
        <w:t>METODE</w:t>
      </w:r>
    </w:p>
    <w:p w14:paraId="14BCC98B" w14:textId="77777777" w:rsidR="00073A47" w:rsidRDefault="00073A47" w:rsidP="00073A47">
      <w:pPr>
        <w:spacing w:after="0"/>
        <w:ind w:firstLine="709"/>
        <w:jc w:val="both"/>
        <w:rPr>
          <w:rFonts w:ascii="Garamond" w:eastAsia="Garamond" w:hAnsi="Garamond" w:cs="Garamond"/>
          <w:sz w:val="24"/>
          <w:szCs w:val="24"/>
        </w:rPr>
      </w:pPr>
      <w:proofErr w:type="spellStart"/>
      <w:r>
        <w:rPr>
          <w:rFonts w:ascii="Garamond" w:eastAsia="Garamond" w:hAnsi="Garamond" w:cs="Garamond"/>
          <w:sz w:val="24"/>
          <w:szCs w:val="24"/>
        </w:rPr>
        <w:t>Metode</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menjelaskan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objek</w:t>
      </w:r>
      <w:proofErr w:type="spellEnd"/>
      <w:r>
        <w:rPr>
          <w:rFonts w:ascii="Garamond" w:eastAsia="Garamond" w:hAnsi="Garamond" w:cs="Garamond"/>
          <w:sz w:val="24"/>
          <w:szCs w:val="24"/>
        </w:rPr>
        <w:t xml:space="preserve"> material yang </w:t>
      </w:r>
      <w:proofErr w:type="spellStart"/>
      <w:r>
        <w:rPr>
          <w:rFonts w:ascii="Garamond" w:eastAsia="Garamond" w:hAnsi="Garamond" w:cs="Garamond"/>
          <w:sz w:val="24"/>
          <w:szCs w:val="24"/>
        </w:rPr>
        <w:t>dipilih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Selanjutnya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bagian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menjelaskan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tipe</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jenis</w:t>
      </w:r>
      <w:proofErr w:type="spellEnd"/>
      <w:r>
        <w:rPr>
          <w:rFonts w:ascii="Garamond" w:eastAsia="Garamond" w:hAnsi="Garamond" w:cs="Garamond"/>
          <w:sz w:val="24"/>
          <w:szCs w:val="24"/>
        </w:rPr>
        <w:t xml:space="preserve"> data, </w:t>
      </w:r>
      <w:proofErr w:type="spellStart"/>
      <w:r>
        <w:rPr>
          <w:rFonts w:ascii="Garamond" w:eastAsia="Garamond" w:hAnsi="Garamond" w:cs="Garamond"/>
          <w:sz w:val="24"/>
          <w:szCs w:val="24"/>
        </w:rPr>
        <w:t>partisipan</w:t>
      </w:r>
      <w:proofErr w:type="spellEnd"/>
      <w:r>
        <w:rPr>
          <w:rFonts w:ascii="Garamond" w:eastAsia="Garamond" w:hAnsi="Garamond" w:cs="Garamond"/>
          <w:sz w:val="24"/>
          <w:szCs w:val="24"/>
        </w:rPr>
        <w:t xml:space="preserve">, proses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analisis</w:t>
      </w:r>
      <w:proofErr w:type="spellEnd"/>
      <w:r>
        <w:rPr>
          <w:rFonts w:ascii="Garamond" w:eastAsia="Garamond" w:hAnsi="Garamond" w:cs="Garamond"/>
          <w:sz w:val="24"/>
          <w:szCs w:val="24"/>
        </w:rPr>
        <w:t xml:space="preserve"> data. </w:t>
      </w:r>
      <w:proofErr w:type="spellStart"/>
      <w:r>
        <w:rPr>
          <w:rFonts w:ascii="Garamond" w:eastAsia="Garamond" w:hAnsi="Garamond" w:cs="Garamond"/>
          <w:sz w:val="24"/>
          <w:szCs w:val="24"/>
        </w:rPr>
        <w:t>Metode</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sebanyak</w:t>
      </w:r>
      <w:proofErr w:type="spellEnd"/>
      <w:r>
        <w:rPr>
          <w:rFonts w:ascii="Garamond" w:eastAsia="Garamond" w:hAnsi="Garamond" w:cs="Garamond"/>
          <w:sz w:val="24"/>
          <w:szCs w:val="24"/>
        </w:rPr>
        <w:t xml:space="preserve"> lima </w:t>
      </w:r>
      <w:proofErr w:type="spellStart"/>
      <w:r>
        <w:rPr>
          <w:rFonts w:ascii="Garamond" w:eastAsia="Garamond" w:hAnsi="Garamond" w:cs="Garamond"/>
          <w:sz w:val="24"/>
          <w:szCs w:val="24"/>
        </w:rPr>
        <w:t>paragraf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lebih</w:t>
      </w:r>
      <w:proofErr w:type="spellEnd"/>
      <w:r>
        <w:rPr>
          <w:rFonts w:ascii="Garamond" w:eastAsia="Garamond" w:hAnsi="Garamond" w:cs="Garamond"/>
          <w:sz w:val="24"/>
          <w:szCs w:val="24"/>
        </w:rPr>
        <w:t xml:space="preserve"> 450 kata) font Garamond 12,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1,15.</w:t>
      </w:r>
    </w:p>
    <w:p w14:paraId="298C8315" w14:textId="77777777" w:rsidR="00073A47" w:rsidRDefault="00073A47" w:rsidP="00073A47">
      <w:pPr>
        <w:spacing w:after="0"/>
        <w:rPr>
          <w:rFonts w:ascii="Garamond" w:eastAsia="Garamond" w:hAnsi="Garamond" w:cs="Garamond"/>
          <w:sz w:val="24"/>
          <w:szCs w:val="24"/>
        </w:rPr>
      </w:pPr>
    </w:p>
    <w:p w14:paraId="0E8D8F34" w14:textId="77777777" w:rsidR="00073A47" w:rsidRDefault="00073A47" w:rsidP="00073A47">
      <w:pPr>
        <w:spacing w:after="0"/>
        <w:rPr>
          <w:rFonts w:ascii="Garamond" w:eastAsia="Garamond" w:hAnsi="Garamond" w:cs="Garamond"/>
          <w:b/>
          <w:sz w:val="24"/>
          <w:szCs w:val="24"/>
        </w:rPr>
      </w:pPr>
      <w:r>
        <w:rPr>
          <w:rFonts w:ascii="Garamond" w:eastAsia="Garamond" w:hAnsi="Garamond" w:cs="Garamond"/>
          <w:b/>
          <w:sz w:val="24"/>
          <w:szCs w:val="24"/>
        </w:rPr>
        <w:t>HASIL PENELITIAN</w:t>
      </w:r>
    </w:p>
    <w:p w14:paraId="67BB77CF" w14:textId="77777777" w:rsidR="00073A47" w:rsidRDefault="00073A47" w:rsidP="00073A47">
      <w:pPr>
        <w:spacing w:after="0"/>
        <w:ind w:firstLine="709"/>
        <w:jc w:val="both"/>
        <w:rPr>
          <w:rFonts w:ascii="Garamond" w:eastAsia="Garamond" w:hAnsi="Garamond" w:cs="Garamond"/>
          <w:sz w:val="24"/>
          <w:szCs w:val="24"/>
        </w:rPr>
      </w:pPr>
      <w:r>
        <w:rPr>
          <w:rFonts w:ascii="Garamond" w:eastAsia="Garamond" w:hAnsi="Garamond" w:cs="Garamond"/>
          <w:sz w:val="24"/>
          <w:szCs w:val="24"/>
        </w:rPr>
        <w:t xml:space="preserve">Hasil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memaparkan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pengantar</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menjelaskan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hal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apa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saja</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dibahas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Temuan</w:t>
      </w:r>
      <w:proofErr w:type="spellEnd"/>
      <w:r>
        <w:rPr>
          <w:rFonts w:ascii="Garamond" w:eastAsia="Garamond" w:hAnsi="Garamond" w:cs="Garamond"/>
          <w:sz w:val="24"/>
          <w:szCs w:val="24"/>
        </w:rPr>
        <w:t xml:space="preserve"> data yang </w:t>
      </w:r>
      <w:proofErr w:type="spellStart"/>
      <w:r>
        <w:rPr>
          <w:rFonts w:ascii="Garamond" w:eastAsia="Garamond" w:hAnsi="Garamond" w:cs="Garamond"/>
          <w:sz w:val="24"/>
          <w:szCs w:val="24"/>
        </w:rPr>
        <w:t>dipaparkan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berdasarkan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tujuan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Bagian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murni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memaparkan</w:t>
      </w:r>
      <w:proofErr w:type="spellEnd"/>
      <w:r>
        <w:rPr>
          <w:rFonts w:ascii="Garamond" w:eastAsia="Garamond" w:hAnsi="Garamond" w:cs="Garamond"/>
          <w:sz w:val="24"/>
          <w:szCs w:val="24"/>
        </w:rPr>
        <w:t xml:space="preserve"> data </w:t>
      </w:r>
      <w:proofErr w:type="spellStart"/>
      <w:r>
        <w:rPr>
          <w:rFonts w:ascii="Garamond" w:eastAsia="Garamond" w:hAnsi="Garamond" w:cs="Garamond"/>
          <w:sz w:val="24"/>
          <w:szCs w:val="24"/>
        </w:rPr>
        <w:t>lapangan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Paparan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temuan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dapat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dipaparkan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dalam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bentuk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tabel</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gambar</w:t>
      </w:r>
      <w:proofErr w:type="spellEnd"/>
      <w:r>
        <w:rPr>
          <w:rFonts w:ascii="Garamond" w:eastAsia="Garamond" w:hAnsi="Garamond" w:cs="Garamond"/>
          <w:sz w:val="24"/>
          <w:szCs w:val="24"/>
        </w:rPr>
        <w:t xml:space="preserve">. Format </w:t>
      </w:r>
      <w:proofErr w:type="spellStart"/>
      <w:r>
        <w:rPr>
          <w:rFonts w:ascii="Garamond" w:eastAsia="Garamond" w:hAnsi="Garamond" w:cs="Garamond"/>
          <w:sz w:val="24"/>
          <w:szCs w:val="24"/>
        </w:rPr>
        <w:t>penulisan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tabel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sebagaimana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tabel</w:t>
      </w:r>
      <w:proofErr w:type="spellEnd"/>
      <w:r>
        <w:rPr>
          <w:rFonts w:ascii="Garamond" w:eastAsia="Garamond" w:hAnsi="Garamond" w:cs="Garamond"/>
          <w:sz w:val="24"/>
          <w:szCs w:val="24"/>
        </w:rPr>
        <w:t xml:space="preserve"> 1 dan </w:t>
      </w:r>
      <w:proofErr w:type="spellStart"/>
      <w:r>
        <w:rPr>
          <w:rFonts w:ascii="Garamond" w:eastAsia="Garamond" w:hAnsi="Garamond" w:cs="Garamond"/>
          <w:sz w:val="24"/>
          <w:szCs w:val="24"/>
        </w:rPr>
        <w:t>gambar</w:t>
      </w:r>
      <w:proofErr w:type="spellEnd"/>
      <w:r>
        <w:rPr>
          <w:rFonts w:ascii="Garamond" w:eastAsia="Garamond" w:hAnsi="Garamond" w:cs="Garamond"/>
          <w:sz w:val="24"/>
          <w:szCs w:val="24"/>
        </w:rPr>
        <w:t xml:space="preserve"> 1. </w:t>
      </w:r>
    </w:p>
    <w:p w14:paraId="1DF029B3" w14:textId="77777777" w:rsidR="00073A47" w:rsidRDefault="00073A47" w:rsidP="00073A47">
      <w:pPr>
        <w:spacing w:after="0"/>
        <w:ind w:firstLine="709"/>
        <w:jc w:val="both"/>
        <w:rPr>
          <w:rFonts w:ascii="Garamond" w:eastAsia="Garamond" w:hAnsi="Garamond" w:cs="Garamond"/>
          <w:sz w:val="24"/>
          <w:szCs w:val="24"/>
        </w:rPr>
      </w:pPr>
    </w:p>
    <w:p w14:paraId="217C8847" w14:textId="77777777" w:rsidR="00073A47" w:rsidRDefault="00073A47" w:rsidP="00073A47">
      <w:pPr>
        <w:spacing w:after="0" w:line="240" w:lineRule="auto"/>
        <w:ind w:left="425" w:right="425"/>
        <w:jc w:val="center"/>
        <w:rPr>
          <w:rFonts w:ascii="Garamond" w:eastAsia="Garamond" w:hAnsi="Garamond" w:cs="Garamond"/>
        </w:rPr>
      </w:pPr>
      <w:proofErr w:type="spellStart"/>
      <w:r>
        <w:rPr>
          <w:rFonts w:ascii="Garamond" w:eastAsia="Garamond" w:hAnsi="Garamond" w:cs="Garamond"/>
          <w:b/>
        </w:rPr>
        <w:t>Tabel</w:t>
      </w:r>
      <w:proofErr w:type="spellEnd"/>
      <w:r>
        <w:rPr>
          <w:rFonts w:ascii="Garamond" w:eastAsia="Garamond" w:hAnsi="Garamond" w:cs="Garamond"/>
          <w:b/>
        </w:rPr>
        <w:t xml:space="preserve"> 1.</w:t>
      </w:r>
      <w:r>
        <w:rPr>
          <w:rFonts w:ascii="Garamond" w:eastAsia="Garamond" w:hAnsi="Garamond" w:cs="Garamond"/>
        </w:rPr>
        <w:t xml:space="preserve"> </w:t>
      </w:r>
      <w:proofErr w:type="spellStart"/>
      <w:r>
        <w:rPr>
          <w:rFonts w:ascii="Garamond" w:eastAsia="Garamond" w:hAnsi="Garamond" w:cs="Garamond"/>
        </w:rPr>
        <w:t>Judul</w:t>
      </w:r>
      <w:proofErr w:type="spellEnd"/>
      <w:r>
        <w:rPr>
          <w:rFonts w:ascii="Garamond" w:eastAsia="Garamond" w:hAnsi="Garamond" w:cs="Garamond"/>
        </w:rPr>
        <w:t xml:space="preserve"> </w:t>
      </w:r>
      <w:proofErr w:type="spellStart"/>
      <w:r>
        <w:rPr>
          <w:rFonts w:ascii="Garamond" w:eastAsia="Garamond" w:hAnsi="Garamond" w:cs="Garamond"/>
        </w:rPr>
        <w:t>tabel</w:t>
      </w:r>
      <w:proofErr w:type="spellEnd"/>
      <w:r>
        <w:rPr>
          <w:rFonts w:ascii="Garamond" w:eastAsia="Garamond" w:hAnsi="Garamond" w:cs="Garamond"/>
        </w:rPr>
        <w:t xml:space="preserve"> </w:t>
      </w:r>
      <w:proofErr w:type="spellStart"/>
      <w:r>
        <w:rPr>
          <w:rFonts w:ascii="Garamond" w:eastAsia="Garamond" w:hAnsi="Garamond" w:cs="Garamond"/>
        </w:rPr>
        <w:t>ditulis</w:t>
      </w:r>
      <w:proofErr w:type="spellEnd"/>
      <w:r>
        <w:rPr>
          <w:rFonts w:ascii="Garamond" w:eastAsia="Garamond" w:hAnsi="Garamond" w:cs="Garamond"/>
        </w:rPr>
        <w:t xml:space="preserve"> </w:t>
      </w:r>
      <w:proofErr w:type="spellStart"/>
      <w:r>
        <w:rPr>
          <w:rFonts w:ascii="Garamond" w:eastAsia="Garamond" w:hAnsi="Garamond" w:cs="Garamond"/>
        </w:rPr>
        <w:t>dengan</w:t>
      </w:r>
      <w:proofErr w:type="spellEnd"/>
      <w:r>
        <w:rPr>
          <w:rFonts w:ascii="Garamond" w:eastAsia="Garamond" w:hAnsi="Garamond" w:cs="Garamond"/>
        </w:rPr>
        <w:t xml:space="preserve"> font  Garamond 11 </w:t>
      </w:r>
      <w:proofErr w:type="spellStart"/>
      <w:r>
        <w:rPr>
          <w:rFonts w:ascii="Garamond" w:eastAsia="Garamond" w:hAnsi="Garamond" w:cs="Garamond"/>
        </w:rPr>
        <w:t>pt</w:t>
      </w:r>
      <w:proofErr w:type="spellEnd"/>
      <w:r>
        <w:rPr>
          <w:rFonts w:ascii="Garamond" w:eastAsia="Garamond" w:hAnsi="Garamond" w:cs="Garamond"/>
        </w:rPr>
        <w:t xml:space="preserve"> </w:t>
      </w:r>
      <w:proofErr w:type="spellStart"/>
      <w:r>
        <w:rPr>
          <w:rFonts w:ascii="Garamond" w:eastAsia="Garamond" w:hAnsi="Garamond" w:cs="Garamond"/>
        </w:rPr>
        <w:t>spasi</w:t>
      </w:r>
      <w:proofErr w:type="spellEnd"/>
      <w:r>
        <w:rPr>
          <w:rFonts w:ascii="Garamond" w:eastAsia="Garamond" w:hAnsi="Garamond" w:cs="Garamond"/>
        </w:rPr>
        <w:t xml:space="preserve"> 1. </w:t>
      </w:r>
    </w:p>
    <w:p w14:paraId="4184D3E0" w14:textId="77777777" w:rsidR="00073A47" w:rsidRDefault="00073A47" w:rsidP="00073A47">
      <w:pPr>
        <w:spacing w:after="0" w:line="240" w:lineRule="auto"/>
        <w:ind w:left="425" w:right="425"/>
        <w:jc w:val="center"/>
        <w:rPr>
          <w:rFonts w:ascii="Garamond" w:eastAsia="Garamond" w:hAnsi="Garamond" w:cs="Garamond"/>
        </w:rPr>
      </w:pPr>
      <w:proofErr w:type="spellStart"/>
      <w:r>
        <w:rPr>
          <w:rFonts w:ascii="Garamond" w:eastAsia="Garamond" w:hAnsi="Garamond" w:cs="Garamond"/>
        </w:rPr>
        <w:t>Tabel</w:t>
      </w:r>
      <w:proofErr w:type="spellEnd"/>
      <w:r>
        <w:rPr>
          <w:rFonts w:ascii="Garamond" w:eastAsia="Garamond" w:hAnsi="Garamond" w:cs="Garamond"/>
        </w:rPr>
        <w:t xml:space="preserve"> </w:t>
      </w:r>
      <w:proofErr w:type="spellStart"/>
      <w:r>
        <w:rPr>
          <w:rFonts w:ascii="Garamond" w:eastAsia="Garamond" w:hAnsi="Garamond" w:cs="Garamond"/>
        </w:rPr>
        <w:t>diletakan</w:t>
      </w:r>
      <w:proofErr w:type="spellEnd"/>
      <w:r>
        <w:rPr>
          <w:rFonts w:ascii="Garamond" w:eastAsia="Garamond" w:hAnsi="Garamond" w:cs="Garamond"/>
        </w:rPr>
        <w:t xml:space="preserve"> di </w:t>
      </w:r>
      <w:proofErr w:type="spellStart"/>
      <w:r>
        <w:rPr>
          <w:rFonts w:ascii="Garamond" w:eastAsia="Garamond" w:hAnsi="Garamond" w:cs="Garamond"/>
        </w:rPr>
        <w:t>halaman</w:t>
      </w:r>
      <w:proofErr w:type="spellEnd"/>
      <w:r>
        <w:rPr>
          <w:rFonts w:ascii="Garamond" w:eastAsia="Garamond" w:hAnsi="Garamond" w:cs="Garamond"/>
        </w:rPr>
        <w:t xml:space="preserve"> </w:t>
      </w:r>
      <w:proofErr w:type="spellStart"/>
      <w:r>
        <w:rPr>
          <w:rFonts w:ascii="Garamond" w:eastAsia="Garamond" w:hAnsi="Garamond" w:cs="Garamond"/>
        </w:rPr>
        <w:t>utama</w:t>
      </w:r>
      <w:proofErr w:type="spellEnd"/>
      <w:r>
        <w:rPr>
          <w:rFonts w:ascii="Garamond" w:eastAsia="Garamond" w:hAnsi="Garamond" w:cs="Garamond"/>
        </w:rPr>
        <w:t xml:space="preserve">. </w:t>
      </w:r>
      <w:proofErr w:type="spellStart"/>
      <w:r>
        <w:rPr>
          <w:rFonts w:ascii="Garamond" w:eastAsia="Garamond" w:hAnsi="Garamond" w:cs="Garamond"/>
        </w:rPr>
        <w:t>Berisi</w:t>
      </w:r>
      <w:proofErr w:type="spellEnd"/>
      <w:r>
        <w:rPr>
          <w:rFonts w:ascii="Garamond" w:eastAsia="Garamond" w:hAnsi="Garamond" w:cs="Garamond"/>
        </w:rPr>
        <w:t xml:space="preserve"> </w:t>
      </w:r>
      <w:proofErr w:type="spellStart"/>
      <w:r>
        <w:rPr>
          <w:rFonts w:ascii="Garamond" w:eastAsia="Garamond" w:hAnsi="Garamond" w:cs="Garamond"/>
        </w:rPr>
        <w:t>penjelasan</w:t>
      </w:r>
      <w:proofErr w:type="spellEnd"/>
      <w:r>
        <w:rPr>
          <w:rFonts w:ascii="Garamond" w:eastAsia="Garamond" w:hAnsi="Garamond" w:cs="Garamond"/>
        </w:rPr>
        <w:t xml:space="preserve"> </w:t>
      </w:r>
      <w:proofErr w:type="spellStart"/>
      <w:r>
        <w:rPr>
          <w:rFonts w:ascii="Garamond" w:eastAsia="Garamond" w:hAnsi="Garamond" w:cs="Garamond"/>
        </w:rPr>
        <w:t>dalam</w:t>
      </w:r>
      <w:proofErr w:type="spellEnd"/>
      <w:r>
        <w:rPr>
          <w:rFonts w:ascii="Garamond" w:eastAsia="Garamond" w:hAnsi="Garamond" w:cs="Garamond"/>
        </w:rPr>
        <w:t xml:space="preserve"> </w:t>
      </w:r>
      <w:proofErr w:type="spellStart"/>
      <w:r>
        <w:rPr>
          <w:rFonts w:ascii="Garamond" w:eastAsia="Garamond" w:hAnsi="Garamond" w:cs="Garamond"/>
        </w:rPr>
        <w:t>bentuk</w:t>
      </w:r>
      <w:proofErr w:type="spellEnd"/>
      <w:r>
        <w:rPr>
          <w:rFonts w:ascii="Garamond" w:eastAsia="Garamond" w:hAnsi="Garamond" w:cs="Garamond"/>
        </w:rPr>
        <w:t xml:space="preserve"> </w:t>
      </w:r>
      <w:proofErr w:type="spellStart"/>
      <w:r>
        <w:rPr>
          <w:rFonts w:ascii="Garamond" w:eastAsia="Garamond" w:hAnsi="Garamond" w:cs="Garamond"/>
        </w:rPr>
        <w:t>tabel</w:t>
      </w:r>
      <w:proofErr w:type="spellEnd"/>
      <w:r>
        <w:rPr>
          <w:rFonts w:ascii="Garamond" w:eastAsia="Garamond" w:hAnsi="Garamond" w:cs="Garamond"/>
        </w:rPr>
        <w:t xml:space="preserve"> </w:t>
      </w:r>
      <w:proofErr w:type="spellStart"/>
      <w:r>
        <w:rPr>
          <w:rFonts w:ascii="Garamond" w:eastAsia="Garamond" w:hAnsi="Garamond" w:cs="Garamond"/>
        </w:rPr>
        <w:t>untuk</w:t>
      </w:r>
      <w:proofErr w:type="spellEnd"/>
      <w:r>
        <w:rPr>
          <w:rFonts w:ascii="Garamond" w:eastAsia="Garamond" w:hAnsi="Garamond" w:cs="Garamond"/>
        </w:rPr>
        <w:t xml:space="preserve"> </w:t>
      </w:r>
      <w:proofErr w:type="spellStart"/>
      <w:r>
        <w:rPr>
          <w:rFonts w:ascii="Garamond" w:eastAsia="Garamond" w:hAnsi="Garamond" w:cs="Garamond"/>
        </w:rPr>
        <w:t>memberikan</w:t>
      </w:r>
      <w:proofErr w:type="spellEnd"/>
      <w:r>
        <w:rPr>
          <w:rFonts w:ascii="Garamond" w:eastAsia="Garamond" w:hAnsi="Garamond" w:cs="Garamond"/>
        </w:rPr>
        <w:t xml:space="preserve"> data yang </w:t>
      </w:r>
      <w:proofErr w:type="spellStart"/>
      <w:r>
        <w:rPr>
          <w:rFonts w:ascii="Garamond" w:eastAsia="Garamond" w:hAnsi="Garamond" w:cs="Garamond"/>
        </w:rPr>
        <w:t>akurat</w:t>
      </w:r>
      <w:proofErr w:type="spellEnd"/>
      <w:r>
        <w:rPr>
          <w:rFonts w:ascii="Garamond" w:eastAsia="Garamond" w:hAnsi="Garamond" w:cs="Garamond"/>
        </w:rPr>
        <w:t xml:space="preserve"> (Garamond 11 </w:t>
      </w:r>
      <w:proofErr w:type="spellStart"/>
      <w:r>
        <w:rPr>
          <w:rFonts w:ascii="Garamond" w:eastAsia="Garamond" w:hAnsi="Garamond" w:cs="Garamond"/>
        </w:rPr>
        <w:t>pt</w:t>
      </w:r>
      <w:proofErr w:type="spellEnd"/>
      <w:r>
        <w:rPr>
          <w:rFonts w:ascii="Garamond" w:eastAsia="Garamond" w:hAnsi="Garamond" w:cs="Garamond"/>
        </w:rPr>
        <w:t xml:space="preserve"> </w:t>
      </w:r>
      <w:proofErr w:type="spellStart"/>
      <w:r>
        <w:rPr>
          <w:rFonts w:ascii="Garamond" w:eastAsia="Garamond" w:hAnsi="Garamond" w:cs="Garamond"/>
        </w:rPr>
        <w:t>spasi</w:t>
      </w:r>
      <w:proofErr w:type="spellEnd"/>
      <w:r>
        <w:rPr>
          <w:rFonts w:ascii="Garamond" w:eastAsia="Garamond" w:hAnsi="Garamond" w:cs="Garamond"/>
        </w:rPr>
        <w:t xml:space="preserve"> 1)</w:t>
      </w:r>
    </w:p>
    <w:tbl>
      <w:tblPr>
        <w:tblW w:w="4797" w:type="dxa"/>
        <w:jc w:val="center"/>
        <w:tblBorders>
          <w:top w:val="single" w:sz="8" w:space="0" w:color="000000"/>
          <w:bottom w:val="single" w:sz="8" w:space="0" w:color="000000"/>
          <w:insideH w:val="single" w:sz="8" w:space="0" w:color="000000"/>
        </w:tblBorders>
        <w:tblLayout w:type="fixed"/>
        <w:tblLook w:val="0600" w:firstRow="0" w:lastRow="0" w:firstColumn="0" w:lastColumn="0" w:noHBand="1" w:noVBand="1"/>
      </w:tblPr>
      <w:tblGrid>
        <w:gridCol w:w="1599"/>
        <w:gridCol w:w="1599"/>
        <w:gridCol w:w="1599"/>
      </w:tblGrid>
      <w:tr w:rsidR="00073A47" w14:paraId="28909381" w14:textId="77777777" w:rsidTr="00C718EC">
        <w:trPr>
          <w:trHeight w:val="340"/>
          <w:jc w:val="center"/>
        </w:trPr>
        <w:tc>
          <w:tcPr>
            <w:tcW w:w="1599" w:type="dxa"/>
            <w:tcBorders>
              <w:bottom w:val="single" w:sz="4" w:space="0" w:color="auto"/>
            </w:tcBorders>
            <w:tcMar>
              <w:top w:w="0" w:type="dxa"/>
              <w:left w:w="108" w:type="dxa"/>
              <w:bottom w:w="0" w:type="dxa"/>
              <w:right w:w="108" w:type="dxa"/>
            </w:tcMar>
            <w:vAlign w:val="center"/>
          </w:tcPr>
          <w:p w14:paraId="1FC1082D" w14:textId="77777777" w:rsidR="00073A47" w:rsidRDefault="00073A47" w:rsidP="00C718EC">
            <w:pPr>
              <w:spacing w:after="0"/>
              <w:jc w:val="center"/>
              <w:rPr>
                <w:rFonts w:ascii="Garamond" w:eastAsia="Garamond" w:hAnsi="Garamond" w:cs="Garamond"/>
                <w:b/>
              </w:rPr>
            </w:pPr>
            <w:r>
              <w:rPr>
                <w:rFonts w:ascii="Garamond" w:eastAsia="Garamond" w:hAnsi="Garamond" w:cs="Garamond"/>
                <w:b/>
              </w:rPr>
              <w:t>Title 1</w:t>
            </w:r>
          </w:p>
        </w:tc>
        <w:tc>
          <w:tcPr>
            <w:tcW w:w="1599" w:type="dxa"/>
            <w:tcBorders>
              <w:bottom w:val="single" w:sz="4" w:space="0" w:color="auto"/>
            </w:tcBorders>
            <w:tcMar>
              <w:top w:w="0" w:type="dxa"/>
              <w:left w:w="108" w:type="dxa"/>
              <w:bottom w:w="0" w:type="dxa"/>
              <w:right w:w="108" w:type="dxa"/>
            </w:tcMar>
            <w:vAlign w:val="center"/>
          </w:tcPr>
          <w:p w14:paraId="4B636AFB" w14:textId="77777777" w:rsidR="00073A47" w:rsidRDefault="00073A47" w:rsidP="00C718EC">
            <w:pPr>
              <w:spacing w:after="0"/>
              <w:jc w:val="center"/>
              <w:rPr>
                <w:rFonts w:ascii="Garamond" w:eastAsia="Garamond" w:hAnsi="Garamond" w:cs="Garamond"/>
                <w:b/>
              </w:rPr>
            </w:pPr>
            <w:r>
              <w:rPr>
                <w:rFonts w:ascii="Garamond" w:eastAsia="Garamond" w:hAnsi="Garamond" w:cs="Garamond"/>
                <w:b/>
              </w:rPr>
              <w:t>Title 2</w:t>
            </w:r>
          </w:p>
        </w:tc>
        <w:tc>
          <w:tcPr>
            <w:tcW w:w="1599" w:type="dxa"/>
            <w:tcBorders>
              <w:bottom w:val="single" w:sz="4" w:space="0" w:color="auto"/>
            </w:tcBorders>
            <w:tcMar>
              <w:top w:w="0" w:type="dxa"/>
              <w:left w:w="108" w:type="dxa"/>
              <w:bottom w:w="0" w:type="dxa"/>
              <w:right w:w="108" w:type="dxa"/>
            </w:tcMar>
            <w:vAlign w:val="center"/>
          </w:tcPr>
          <w:p w14:paraId="400C07B5" w14:textId="77777777" w:rsidR="00073A47" w:rsidRDefault="00073A47" w:rsidP="00C718EC">
            <w:pPr>
              <w:spacing w:after="0"/>
              <w:jc w:val="center"/>
              <w:rPr>
                <w:rFonts w:ascii="Garamond" w:eastAsia="Garamond" w:hAnsi="Garamond" w:cs="Garamond"/>
                <w:b/>
              </w:rPr>
            </w:pPr>
            <w:r>
              <w:rPr>
                <w:rFonts w:ascii="Garamond" w:eastAsia="Garamond" w:hAnsi="Garamond" w:cs="Garamond"/>
                <w:b/>
              </w:rPr>
              <w:t>Title 3</w:t>
            </w:r>
          </w:p>
        </w:tc>
      </w:tr>
      <w:tr w:rsidR="00073A47" w14:paraId="29B1214C" w14:textId="77777777" w:rsidTr="00C718EC">
        <w:trPr>
          <w:trHeight w:val="340"/>
          <w:jc w:val="center"/>
        </w:trPr>
        <w:tc>
          <w:tcPr>
            <w:tcW w:w="1599" w:type="dxa"/>
            <w:tcBorders>
              <w:top w:val="single" w:sz="4" w:space="0" w:color="auto"/>
              <w:bottom w:val="nil"/>
            </w:tcBorders>
            <w:tcMar>
              <w:top w:w="0" w:type="dxa"/>
              <w:left w:w="108" w:type="dxa"/>
              <w:bottom w:w="0" w:type="dxa"/>
              <w:right w:w="108" w:type="dxa"/>
            </w:tcMar>
            <w:vAlign w:val="center"/>
          </w:tcPr>
          <w:p w14:paraId="4D779327" w14:textId="77777777" w:rsidR="00073A47" w:rsidRDefault="00073A47" w:rsidP="00C718EC">
            <w:pPr>
              <w:spacing w:after="0"/>
              <w:jc w:val="center"/>
              <w:rPr>
                <w:rFonts w:ascii="Garamond" w:eastAsia="Garamond" w:hAnsi="Garamond" w:cs="Garamond"/>
              </w:rPr>
            </w:pPr>
            <w:r>
              <w:rPr>
                <w:rFonts w:ascii="Garamond" w:eastAsia="Garamond" w:hAnsi="Garamond" w:cs="Garamond"/>
              </w:rPr>
              <w:t>Entry 1</w:t>
            </w:r>
          </w:p>
        </w:tc>
        <w:tc>
          <w:tcPr>
            <w:tcW w:w="1599" w:type="dxa"/>
            <w:tcBorders>
              <w:top w:val="single" w:sz="4" w:space="0" w:color="auto"/>
              <w:bottom w:val="nil"/>
            </w:tcBorders>
            <w:tcMar>
              <w:top w:w="0" w:type="dxa"/>
              <w:left w:w="108" w:type="dxa"/>
              <w:bottom w:w="0" w:type="dxa"/>
              <w:right w:w="108" w:type="dxa"/>
            </w:tcMar>
            <w:vAlign w:val="center"/>
          </w:tcPr>
          <w:p w14:paraId="7F553075" w14:textId="77777777" w:rsidR="00073A47" w:rsidRDefault="00073A47" w:rsidP="00C718EC">
            <w:pPr>
              <w:spacing w:after="0"/>
              <w:jc w:val="center"/>
              <w:rPr>
                <w:rFonts w:ascii="Garamond" w:eastAsia="Garamond" w:hAnsi="Garamond" w:cs="Garamond"/>
              </w:rPr>
            </w:pPr>
            <w:r>
              <w:rPr>
                <w:rFonts w:ascii="Garamond" w:eastAsia="Garamond" w:hAnsi="Garamond" w:cs="Garamond"/>
              </w:rPr>
              <w:t>Data</w:t>
            </w:r>
          </w:p>
        </w:tc>
        <w:tc>
          <w:tcPr>
            <w:tcW w:w="1599" w:type="dxa"/>
            <w:tcBorders>
              <w:top w:val="single" w:sz="4" w:space="0" w:color="auto"/>
              <w:bottom w:val="nil"/>
            </w:tcBorders>
            <w:tcMar>
              <w:top w:w="0" w:type="dxa"/>
              <w:left w:w="108" w:type="dxa"/>
              <w:bottom w:w="0" w:type="dxa"/>
              <w:right w:w="108" w:type="dxa"/>
            </w:tcMar>
            <w:vAlign w:val="center"/>
          </w:tcPr>
          <w:p w14:paraId="0230EAEC" w14:textId="77777777" w:rsidR="00073A47" w:rsidRDefault="00073A47" w:rsidP="00C718EC">
            <w:pPr>
              <w:spacing w:after="0"/>
              <w:jc w:val="center"/>
              <w:rPr>
                <w:rFonts w:ascii="Garamond" w:eastAsia="Garamond" w:hAnsi="Garamond" w:cs="Garamond"/>
              </w:rPr>
            </w:pPr>
            <w:r>
              <w:rPr>
                <w:rFonts w:ascii="Garamond" w:eastAsia="Garamond" w:hAnsi="Garamond" w:cs="Garamond"/>
              </w:rPr>
              <w:t>Data</w:t>
            </w:r>
          </w:p>
        </w:tc>
      </w:tr>
      <w:tr w:rsidR="00073A47" w14:paraId="16EEDD97" w14:textId="77777777" w:rsidTr="00C718EC">
        <w:trPr>
          <w:trHeight w:val="340"/>
          <w:jc w:val="center"/>
        </w:trPr>
        <w:tc>
          <w:tcPr>
            <w:tcW w:w="1599" w:type="dxa"/>
            <w:tcBorders>
              <w:top w:val="nil"/>
            </w:tcBorders>
            <w:tcMar>
              <w:top w:w="0" w:type="dxa"/>
              <w:left w:w="108" w:type="dxa"/>
              <w:bottom w:w="0" w:type="dxa"/>
              <w:right w:w="108" w:type="dxa"/>
            </w:tcMar>
            <w:vAlign w:val="center"/>
          </w:tcPr>
          <w:p w14:paraId="0B5737FB" w14:textId="77777777" w:rsidR="00073A47" w:rsidRDefault="00073A47" w:rsidP="00C718EC">
            <w:pPr>
              <w:spacing w:after="0"/>
              <w:jc w:val="center"/>
              <w:rPr>
                <w:rFonts w:ascii="Garamond" w:eastAsia="Garamond" w:hAnsi="Garamond" w:cs="Garamond"/>
              </w:rPr>
            </w:pPr>
            <w:r>
              <w:rPr>
                <w:rFonts w:ascii="Garamond" w:eastAsia="Garamond" w:hAnsi="Garamond" w:cs="Garamond"/>
              </w:rPr>
              <w:t>Entry 2</w:t>
            </w:r>
          </w:p>
        </w:tc>
        <w:tc>
          <w:tcPr>
            <w:tcW w:w="1599" w:type="dxa"/>
            <w:tcBorders>
              <w:top w:val="nil"/>
            </w:tcBorders>
            <w:tcMar>
              <w:top w:w="0" w:type="dxa"/>
              <w:left w:w="108" w:type="dxa"/>
              <w:bottom w:w="0" w:type="dxa"/>
              <w:right w:w="108" w:type="dxa"/>
            </w:tcMar>
            <w:vAlign w:val="center"/>
          </w:tcPr>
          <w:p w14:paraId="2C0B5AB9" w14:textId="77777777" w:rsidR="00073A47" w:rsidRDefault="00073A47" w:rsidP="00C718EC">
            <w:pPr>
              <w:spacing w:after="0"/>
              <w:jc w:val="center"/>
              <w:rPr>
                <w:rFonts w:ascii="Garamond" w:eastAsia="Garamond" w:hAnsi="Garamond" w:cs="Garamond"/>
              </w:rPr>
            </w:pPr>
            <w:r>
              <w:rPr>
                <w:rFonts w:ascii="Garamond" w:eastAsia="Garamond" w:hAnsi="Garamond" w:cs="Garamond"/>
              </w:rPr>
              <w:t>Data</w:t>
            </w:r>
          </w:p>
        </w:tc>
        <w:tc>
          <w:tcPr>
            <w:tcW w:w="1599" w:type="dxa"/>
            <w:tcBorders>
              <w:top w:val="nil"/>
            </w:tcBorders>
            <w:tcMar>
              <w:top w:w="0" w:type="dxa"/>
              <w:left w:w="108" w:type="dxa"/>
              <w:bottom w:w="0" w:type="dxa"/>
              <w:right w:w="108" w:type="dxa"/>
            </w:tcMar>
            <w:vAlign w:val="center"/>
          </w:tcPr>
          <w:p w14:paraId="4AA42A12" w14:textId="77777777" w:rsidR="00073A47" w:rsidRDefault="00073A47" w:rsidP="00C718EC">
            <w:pPr>
              <w:spacing w:after="0"/>
              <w:jc w:val="center"/>
              <w:rPr>
                <w:rFonts w:ascii="Garamond" w:eastAsia="Garamond" w:hAnsi="Garamond" w:cs="Garamond"/>
              </w:rPr>
            </w:pPr>
            <w:r>
              <w:rPr>
                <w:rFonts w:ascii="Garamond" w:eastAsia="Garamond" w:hAnsi="Garamond" w:cs="Garamond"/>
              </w:rPr>
              <w:t xml:space="preserve">Data </w:t>
            </w:r>
          </w:p>
        </w:tc>
      </w:tr>
    </w:tbl>
    <w:p w14:paraId="64B7B6A8" w14:textId="77777777" w:rsidR="00073A47" w:rsidRDefault="00073A47" w:rsidP="00073A47">
      <w:pPr>
        <w:spacing w:after="0" w:line="240" w:lineRule="auto"/>
        <w:jc w:val="both"/>
        <w:rPr>
          <w:rFonts w:ascii="Garamond" w:eastAsia="Garamond" w:hAnsi="Garamond" w:cs="Garamond"/>
        </w:rPr>
      </w:pPr>
    </w:p>
    <w:p w14:paraId="032774FB" w14:textId="31B645AD" w:rsidR="00765FD9" w:rsidRDefault="00765FD9" w:rsidP="00073A47">
      <w:pPr>
        <w:spacing w:after="0" w:line="240" w:lineRule="auto"/>
        <w:ind w:firstLine="720"/>
        <w:jc w:val="both"/>
        <w:rPr>
          <w:rFonts w:ascii="Garamond" w:eastAsia="Garamond" w:hAnsi="Garamond" w:cs="Garamond"/>
          <w:b/>
        </w:rPr>
      </w:pPr>
      <w:r>
        <w:rPr>
          <w:noProof/>
        </w:rPr>
        <w:drawing>
          <wp:inline distT="0" distB="0" distL="0" distR="0" wp14:anchorId="36778668" wp14:editId="6FAC7BD7">
            <wp:extent cx="4732316" cy="1607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36747" cy="1609326"/>
                    </a:xfrm>
                    <a:prstGeom prst="rect">
                      <a:avLst/>
                    </a:prstGeom>
                    <a:noFill/>
                    <a:ln>
                      <a:noFill/>
                    </a:ln>
                  </pic:spPr>
                </pic:pic>
              </a:graphicData>
            </a:graphic>
          </wp:inline>
        </w:drawing>
      </w:r>
    </w:p>
    <w:p w14:paraId="76E72BD6" w14:textId="43BEA0B1" w:rsidR="00073A47" w:rsidRDefault="00073A47" w:rsidP="00073A47">
      <w:pPr>
        <w:spacing w:after="0" w:line="240" w:lineRule="auto"/>
        <w:ind w:firstLine="720"/>
        <w:jc w:val="both"/>
        <w:rPr>
          <w:rFonts w:ascii="Garamond" w:eastAsia="Garamond" w:hAnsi="Garamond" w:cs="Garamond"/>
        </w:rPr>
      </w:pPr>
      <w:r>
        <w:rPr>
          <w:rFonts w:ascii="Garamond" w:eastAsia="Garamond" w:hAnsi="Garamond" w:cs="Garamond"/>
          <w:b/>
        </w:rPr>
        <w:t>Gambar 1</w:t>
      </w:r>
      <w:r>
        <w:rPr>
          <w:rFonts w:ascii="Garamond" w:eastAsia="Garamond" w:hAnsi="Garamond" w:cs="Garamond"/>
        </w:rPr>
        <w:t xml:space="preserve">. </w:t>
      </w:r>
      <w:proofErr w:type="spellStart"/>
      <w:r>
        <w:rPr>
          <w:rFonts w:ascii="Garamond" w:eastAsia="Garamond" w:hAnsi="Garamond" w:cs="Garamond"/>
        </w:rPr>
        <w:t>Keterangan</w:t>
      </w:r>
      <w:proofErr w:type="spellEnd"/>
      <w:r>
        <w:rPr>
          <w:rFonts w:ascii="Garamond" w:eastAsia="Garamond" w:hAnsi="Garamond" w:cs="Garamond"/>
        </w:rPr>
        <w:t xml:space="preserve"> Gambar. Gambar </w:t>
      </w:r>
      <w:proofErr w:type="spellStart"/>
      <w:r>
        <w:rPr>
          <w:rFonts w:ascii="Garamond" w:eastAsia="Garamond" w:hAnsi="Garamond" w:cs="Garamond"/>
        </w:rPr>
        <w:t>terletak</w:t>
      </w:r>
      <w:proofErr w:type="spellEnd"/>
      <w:r>
        <w:rPr>
          <w:rFonts w:ascii="Garamond" w:eastAsia="Garamond" w:hAnsi="Garamond" w:cs="Garamond"/>
        </w:rPr>
        <w:t xml:space="preserve"> </w:t>
      </w:r>
      <w:proofErr w:type="spellStart"/>
      <w:r>
        <w:rPr>
          <w:rFonts w:ascii="Garamond" w:eastAsia="Garamond" w:hAnsi="Garamond" w:cs="Garamond"/>
        </w:rPr>
        <w:t>dihalaman</w:t>
      </w:r>
      <w:proofErr w:type="spellEnd"/>
      <w:r>
        <w:rPr>
          <w:rFonts w:ascii="Garamond" w:eastAsia="Garamond" w:hAnsi="Garamond" w:cs="Garamond"/>
        </w:rPr>
        <w:t xml:space="preserve"> </w:t>
      </w:r>
      <w:proofErr w:type="spellStart"/>
      <w:r>
        <w:rPr>
          <w:rFonts w:ascii="Garamond" w:eastAsia="Garamond" w:hAnsi="Garamond" w:cs="Garamond"/>
        </w:rPr>
        <w:t>utama</w:t>
      </w:r>
      <w:proofErr w:type="spellEnd"/>
      <w:r>
        <w:rPr>
          <w:rFonts w:ascii="Garamond" w:eastAsia="Garamond" w:hAnsi="Garamond" w:cs="Garamond"/>
        </w:rPr>
        <w:t xml:space="preserve">. </w:t>
      </w:r>
      <w:proofErr w:type="spellStart"/>
      <w:r>
        <w:rPr>
          <w:rFonts w:ascii="Garamond" w:eastAsia="Garamond" w:hAnsi="Garamond" w:cs="Garamond"/>
        </w:rPr>
        <w:t>Berisi</w:t>
      </w:r>
      <w:proofErr w:type="spellEnd"/>
      <w:r>
        <w:rPr>
          <w:rFonts w:ascii="Garamond" w:eastAsia="Garamond" w:hAnsi="Garamond" w:cs="Garamond"/>
        </w:rPr>
        <w:t xml:space="preserve"> </w:t>
      </w:r>
      <w:proofErr w:type="spellStart"/>
      <w:r>
        <w:rPr>
          <w:rFonts w:ascii="Garamond" w:eastAsia="Garamond" w:hAnsi="Garamond" w:cs="Garamond"/>
        </w:rPr>
        <w:t>penjelasan</w:t>
      </w:r>
      <w:proofErr w:type="spellEnd"/>
      <w:r>
        <w:rPr>
          <w:rFonts w:ascii="Garamond" w:eastAsia="Garamond" w:hAnsi="Garamond" w:cs="Garamond"/>
        </w:rPr>
        <w:t xml:space="preserve"> </w:t>
      </w:r>
      <w:proofErr w:type="spellStart"/>
      <w:r>
        <w:rPr>
          <w:rFonts w:ascii="Garamond" w:eastAsia="Garamond" w:hAnsi="Garamond" w:cs="Garamond"/>
        </w:rPr>
        <w:t>dalam</w:t>
      </w:r>
      <w:proofErr w:type="spellEnd"/>
      <w:r>
        <w:rPr>
          <w:rFonts w:ascii="Garamond" w:eastAsia="Garamond" w:hAnsi="Garamond" w:cs="Garamond"/>
        </w:rPr>
        <w:t xml:space="preserve"> </w:t>
      </w:r>
      <w:proofErr w:type="spellStart"/>
      <w:r>
        <w:rPr>
          <w:rFonts w:ascii="Garamond" w:eastAsia="Garamond" w:hAnsi="Garamond" w:cs="Garamond"/>
        </w:rPr>
        <w:t>bentuk</w:t>
      </w:r>
      <w:proofErr w:type="spellEnd"/>
      <w:r>
        <w:rPr>
          <w:rFonts w:ascii="Garamond" w:eastAsia="Garamond" w:hAnsi="Garamond" w:cs="Garamond"/>
        </w:rPr>
        <w:t xml:space="preserve"> </w:t>
      </w:r>
      <w:proofErr w:type="spellStart"/>
      <w:r>
        <w:rPr>
          <w:rFonts w:ascii="Garamond" w:eastAsia="Garamond" w:hAnsi="Garamond" w:cs="Garamond"/>
        </w:rPr>
        <w:t>gambar</w:t>
      </w:r>
      <w:proofErr w:type="spellEnd"/>
      <w:r>
        <w:rPr>
          <w:rFonts w:ascii="Garamond" w:eastAsia="Garamond" w:hAnsi="Garamond" w:cs="Garamond"/>
        </w:rPr>
        <w:t xml:space="preserve"> </w:t>
      </w:r>
      <w:proofErr w:type="spellStart"/>
      <w:r>
        <w:rPr>
          <w:rFonts w:ascii="Garamond" w:eastAsia="Garamond" w:hAnsi="Garamond" w:cs="Garamond"/>
        </w:rPr>
        <w:t>untuk</w:t>
      </w:r>
      <w:proofErr w:type="spellEnd"/>
      <w:r>
        <w:rPr>
          <w:rFonts w:ascii="Garamond" w:eastAsia="Garamond" w:hAnsi="Garamond" w:cs="Garamond"/>
        </w:rPr>
        <w:t xml:space="preserve"> </w:t>
      </w:r>
      <w:proofErr w:type="spellStart"/>
      <w:r>
        <w:rPr>
          <w:rFonts w:ascii="Garamond" w:eastAsia="Garamond" w:hAnsi="Garamond" w:cs="Garamond"/>
        </w:rPr>
        <w:t>memberikan</w:t>
      </w:r>
      <w:proofErr w:type="spellEnd"/>
      <w:r>
        <w:rPr>
          <w:rFonts w:ascii="Garamond" w:eastAsia="Garamond" w:hAnsi="Garamond" w:cs="Garamond"/>
        </w:rPr>
        <w:t xml:space="preserve"> data yang </w:t>
      </w:r>
      <w:proofErr w:type="spellStart"/>
      <w:r>
        <w:rPr>
          <w:rFonts w:ascii="Garamond" w:eastAsia="Garamond" w:hAnsi="Garamond" w:cs="Garamond"/>
        </w:rPr>
        <w:t>akurat</w:t>
      </w:r>
      <w:proofErr w:type="spellEnd"/>
    </w:p>
    <w:p w14:paraId="1D89A4A9" w14:textId="77777777" w:rsidR="00073A47" w:rsidRDefault="00073A47" w:rsidP="00073A47">
      <w:pPr>
        <w:spacing w:after="0"/>
        <w:ind w:firstLine="720"/>
        <w:jc w:val="both"/>
        <w:rPr>
          <w:rFonts w:ascii="Garamond" w:eastAsia="Garamond" w:hAnsi="Garamond" w:cs="Garamond"/>
          <w:sz w:val="20"/>
          <w:szCs w:val="20"/>
        </w:rPr>
      </w:pPr>
    </w:p>
    <w:p w14:paraId="447E9ADF" w14:textId="77777777" w:rsidR="00073A47" w:rsidRDefault="00073A47" w:rsidP="00073A47">
      <w:pPr>
        <w:spacing w:after="0"/>
        <w:ind w:firstLine="720"/>
        <w:jc w:val="both"/>
        <w:rPr>
          <w:rFonts w:ascii="Garamond" w:eastAsia="Garamond" w:hAnsi="Garamond" w:cs="Garamond"/>
          <w:sz w:val="24"/>
          <w:szCs w:val="24"/>
        </w:rPr>
      </w:pPr>
      <w:r>
        <w:rPr>
          <w:rFonts w:ascii="Garamond" w:eastAsia="Garamond" w:hAnsi="Garamond" w:cs="Garamond"/>
          <w:sz w:val="24"/>
          <w:szCs w:val="24"/>
        </w:rPr>
        <w:t xml:space="preserve">Hasil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sebanyak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sepuluh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paragraf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lebih</w:t>
      </w:r>
      <w:proofErr w:type="spellEnd"/>
      <w:r>
        <w:rPr>
          <w:rFonts w:ascii="Garamond" w:eastAsia="Garamond" w:hAnsi="Garamond" w:cs="Garamond"/>
          <w:sz w:val="24"/>
          <w:szCs w:val="24"/>
        </w:rPr>
        <w:t xml:space="preserve"> 1.500 kata) font Garamond 12,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1,15.</w:t>
      </w:r>
    </w:p>
    <w:p w14:paraId="48082EAF" w14:textId="77777777" w:rsidR="00073A47" w:rsidRDefault="00073A47" w:rsidP="00073A47">
      <w:pPr>
        <w:ind w:firstLine="709"/>
        <w:jc w:val="both"/>
        <w:rPr>
          <w:rFonts w:ascii="Garamond" w:eastAsia="Garamond" w:hAnsi="Garamond" w:cs="Garamond"/>
          <w:sz w:val="24"/>
          <w:szCs w:val="24"/>
        </w:rPr>
      </w:pPr>
      <w:proofErr w:type="spellStart"/>
      <w:r>
        <w:rPr>
          <w:rFonts w:ascii="Garamond" w:eastAsia="Garamond" w:hAnsi="Garamond" w:cs="Garamond"/>
          <w:sz w:val="24"/>
          <w:szCs w:val="24"/>
        </w:rPr>
        <w:t>Penulisan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kutipan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menggunakan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menggunakan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aplikasi</w:t>
      </w:r>
      <w:proofErr w:type="spellEnd"/>
      <w:r>
        <w:rPr>
          <w:rFonts w:ascii="Garamond" w:eastAsia="Garamond" w:hAnsi="Garamond" w:cs="Garamond"/>
          <w:sz w:val="24"/>
          <w:szCs w:val="24"/>
        </w:rPr>
        <w:t xml:space="preserve"> </w:t>
      </w:r>
      <w:r>
        <w:rPr>
          <w:rFonts w:ascii="Garamond" w:eastAsia="Garamond" w:hAnsi="Garamond" w:cs="Garamond"/>
          <w:i/>
          <w:sz w:val="24"/>
          <w:szCs w:val="24"/>
        </w:rPr>
        <w:t>reference manager</w:t>
      </w:r>
      <w:r>
        <w:rPr>
          <w:rFonts w:ascii="Garamond" w:eastAsia="Garamond" w:hAnsi="Garamond" w:cs="Garamond"/>
          <w:sz w:val="24"/>
          <w:szCs w:val="24"/>
        </w:rPr>
        <w:t xml:space="preserve"> Mendeley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Zotero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model </w:t>
      </w:r>
      <w:r>
        <w:rPr>
          <w:rFonts w:ascii="Garamond" w:eastAsia="Garamond" w:hAnsi="Garamond" w:cs="Garamond"/>
          <w:i/>
          <w:sz w:val="24"/>
          <w:szCs w:val="24"/>
        </w:rPr>
        <w:t xml:space="preserve">The Chicago Manual of Style </w:t>
      </w:r>
      <w:r>
        <w:rPr>
          <w:rFonts w:ascii="Garamond" w:eastAsia="Garamond" w:hAnsi="Garamond" w:cs="Garamond"/>
          <w:sz w:val="24"/>
          <w:szCs w:val="24"/>
        </w:rPr>
        <w:t xml:space="preserve">(CMS) </w:t>
      </w:r>
      <w:proofErr w:type="spellStart"/>
      <w:r>
        <w:rPr>
          <w:rFonts w:ascii="Garamond" w:eastAsia="Garamond" w:hAnsi="Garamond" w:cs="Garamond"/>
          <w:sz w:val="24"/>
          <w:szCs w:val="24"/>
        </w:rPr>
        <w:t>sistem</w:t>
      </w:r>
      <w:proofErr w:type="spellEnd"/>
      <w:r>
        <w:rPr>
          <w:rFonts w:ascii="Garamond" w:eastAsia="Garamond" w:hAnsi="Garamond" w:cs="Garamond"/>
          <w:sz w:val="24"/>
          <w:szCs w:val="24"/>
        </w:rPr>
        <w:t xml:space="preserve"> </w:t>
      </w:r>
      <w:r>
        <w:rPr>
          <w:rFonts w:ascii="Garamond" w:eastAsia="Garamond" w:hAnsi="Garamond" w:cs="Garamond"/>
          <w:i/>
          <w:sz w:val="24"/>
          <w:szCs w:val="24"/>
        </w:rPr>
        <w:t>full foot note</w:t>
      </w:r>
      <w:r>
        <w:rPr>
          <w:rFonts w:ascii="Garamond" w:eastAsia="Garamond" w:hAnsi="Garamond" w:cs="Garamond"/>
          <w:sz w:val="24"/>
          <w:szCs w:val="24"/>
        </w:rPr>
        <w:t xml:space="preserve">. </w:t>
      </w:r>
      <w:proofErr w:type="spellStart"/>
      <w:r>
        <w:rPr>
          <w:rFonts w:ascii="Garamond" w:eastAsia="Garamond" w:hAnsi="Garamond" w:cs="Garamond"/>
          <w:sz w:val="24"/>
          <w:szCs w:val="24"/>
        </w:rPr>
        <w:t>Kutipan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font Garamond 10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 </w:t>
      </w:r>
      <w:proofErr w:type="spellStart"/>
      <w:r>
        <w:rPr>
          <w:rFonts w:ascii="Garamond" w:eastAsia="Garamond" w:hAnsi="Garamond" w:cs="Garamond"/>
          <w:sz w:val="24"/>
          <w:szCs w:val="24"/>
        </w:rPr>
        <w:t>Catatan</w:t>
      </w:r>
      <w:proofErr w:type="spellEnd"/>
      <w:r>
        <w:rPr>
          <w:rFonts w:ascii="Garamond" w:eastAsia="Garamond" w:hAnsi="Garamond" w:cs="Garamond"/>
          <w:sz w:val="24"/>
          <w:szCs w:val="24"/>
        </w:rPr>
        <w:t xml:space="preserve"> kaki </w:t>
      </w:r>
      <w:proofErr w:type="spellStart"/>
      <w:r>
        <w:rPr>
          <w:rFonts w:ascii="Garamond" w:eastAsia="Garamond" w:hAnsi="Garamond" w:cs="Garamond"/>
          <w:sz w:val="24"/>
          <w:szCs w:val="24"/>
        </w:rPr>
        <w:t>untuk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bahan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teks</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harus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dijaga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seminimal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mungkin</w:t>
      </w:r>
      <w:proofErr w:type="spellEnd"/>
      <w:r>
        <w:rPr>
          <w:rFonts w:ascii="Garamond" w:eastAsia="Garamond" w:hAnsi="Garamond" w:cs="Garamond"/>
          <w:sz w:val="24"/>
          <w:szCs w:val="24"/>
        </w:rPr>
        <w:t xml:space="preserve">, dan yang </w:t>
      </w:r>
      <w:proofErr w:type="spellStart"/>
      <w:r>
        <w:rPr>
          <w:rFonts w:ascii="Garamond" w:eastAsia="Garamond" w:hAnsi="Garamond" w:cs="Garamond"/>
          <w:sz w:val="24"/>
          <w:szCs w:val="24"/>
        </w:rPr>
        <w:t>harus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ditunjukkan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superskrip</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numerik</w:t>
      </w:r>
      <w:proofErr w:type="spellEnd"/>
      <w:r>
        <w:rPr>
          <w:rFonts w:ascii="Garamond" w:eastAsia="Garamond" w:hAnsi="Garamond" w:cs="Garamond"/>
          <w:sz w:val="24"/>
          <w:szCs w:val="24"/>
        </w:rPr>
        <w:t xml:space="preserve">: 1, 2, 3, </w:t>
      </w:r>
      <w:proofErr w:type="spellStart"/>
      <w:r>
        <w:rPr>
          <w:rFonts w:ascii="Garamond" w:eastAsia="Garamond" w:hAnsi="Garamond" w:cs="Garamond"/>
          <w:sz w:val="24"/>
          <w:szCs w:val="24"/>
        </w:rPr>
        <w:t>dll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Catatan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tersebut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harus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ditempatkan</w:t>
      </w:r>
      <w:proofErr w:type="spellEnd"/>
      <w:r>
        <w:rPr>
          <w:rFonts w:ascii="Garamond" w:eastAsia="Garamond" w:hAnsi="Garamond" w:cs="Garamond"/>
          <w:sz w:val="24"/>
          <w:szCs w:val="24"/>
        </w:rPr>
        <w:t xml:space="preserve"> di </w:t>
      </w:r>
      <w:proofErr w:type="spellStart"/>
      <w:r>
        <w:rPr>
          <w:rFonts w:ascii="Garamond" w:eastAsia="Garamond" w:hAnsi="Garamond" w:cs="Garamond"/>
          <w:sz w:val="24"/>
          <w:szCs w:val="24"/>
        </w:rPr>
        <w:t>bagian</w:t>
      </w:r>
      <w:proofErr w:type="spellEnd"/>
      <w:r>
        <w:rPr>
          <w:rFonts w:ascii="Garamond" w:eastAsia="Garamond" w:hAnsi="Garamond" w:cs="Garamond"/>
          <w:sz w:val="24"/>
          <w:szCs w:val="24"/>
        </w:rPr>
        <w:t xml:space="preserve"> kaki </w:t>
      </w:r>
      <w:proofErr w:type="spellStart"/>
      <w:r>
        <w:rPr>
          <w:rFonts w:ascii="Garamond" w:eastAsia="Garamond" w:hAnsi="Garamond" w:cs="Garamond"/>
          <w:sz w:val="24"/>
          <w:szCs w:val="24"/>
        </w:rPr>
        <w:t>halaman</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relevan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Contoh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catatan</w:t>
      </w:r>
      <w:proofErr w:type="spellEnd"/>
      <w:r>
        <w:rPr>
          <w:rFonts w:ascii="Garamond" w:eastAsia="Garamond" w:hAnsi="Garamond" w:cs="Garamond"/>
          <w:sz w:val="24"/>
          <w:szCs w:val="24"/>
        </w:rPr>
        <w:t xml:space="preserve"> kaki </w:t>
      </w:r>
      <w:proofErr w:type="spellStart"/>
      <w:r>
        <w:rPr>
          <w:rFonts w:ascii="Garamond" w:eastAsia="Garamond" w:hAnsi="Garamond" w:cs="Garamond"/>
          <w:sz w:val="24"/>
          <w:szCs w:val="24"/>
        </w:rPr>
        <w:t>adalah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sebagaimana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berikut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untuk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buku</w:t>
      </w:r>
      <w:proofErr w:type="spellEnd"/>
      <w:r>
        <w:rPr>
          <w:rFonts w:ascii="Garamond" w:eastAsia="Garamond" w:hAnsi="Garamond" w:cs="Garamond"/>
          <w:sz w:val="24"/>
          <w:szCs w:val="24"/>
          <w:vertAlign w:val="superscript"/>
        </w:rPr>
        <w:footnoteReference w:id="1"/>
      </w:r>
      <w:r>
        <w:rPr>
          <w:rFonts w:ascii="Garamond" w:eastAsia="Garamond" w:hAnsi="Garamond" w:cs="Garamond"/>
          <w:sz w:val="24"/>
          <w:szCs w:val="24"/>
        </w:rPr>
        <w:t xml:space="preserve">, </w:t>
      </w:r>
      <w:proofErr w:type="spellStart"/>
      <w:r>
        <w:rPr>
          <w:rFonts w:ascii="Garamond" w:eastAsia="Garamond" w:hAnsi="Garamond" w:cs="Garamond"/>
          <w:sz w:val="24"/>
          <w:szCs w:val="24"/>
        </w:rPr>
        <w:t>jurnal</w:t>
      </w:r>
      <w:proofErr w:type="spellEnd"/>
      <w:r>
        <w:rPr>
          <w:rFonts w:ascii="Garamond" w:eastAsia="Garamond" w:hAnsi="Garamond" w:cs="Garamond"/>
          <w:sz w:val="24"/>
          <w:szCs w:val="24"/>
          <w:vertAlign w:val="superscript"/>
        </w:rPr>
        <w:footnoteReference w:id="2"/>
      </w:r>
      <w:r>
        <w:rPr>
          <w:rFonts w:ascii="Garamond" w:eastAsia="Garamond" w:hAnsi="Garamond" w:cs="Garamond"/>
          <w:sz w:val="24"/>
          <w:szCs w:val="24"/>
        </w:rPr>
        <w:t xml:space="preserve">, </w:t>
      </w:r>
      <w:proofErr w:type="spellStart"/>
      <w:r>
        <w:rPr>
          <w:rFonts w:ascii="Garamond" w:eastAsia="Garamond" w:hAnsi="Garamond" w:cs="Garamond"/>
          <w:sz w:val="24"/>
          <w:szCs w:val="24"/>
        </w:rPr>
        <w:t>prosiding</w:t>
      </w:r>
      <w:proofErr w:type="spellEnd"/>
      <w:r>
        <w:rPr>
          <w:rFonts w:ascii="Garamond" w:eastAsia="Garamond" w:hAnsi="Garamond" w:cs="Garamond"/>
          <w:sz w:val="24"/>
          <w:szCs w:val="24"/>
        </w:rPr>
        <w:t xml:space="preserve"> seminar</w:t>
      </w:r>
      <w:r>
        <w:rPr>
          <w:rFonts w:ascii="Garamond" w:eastAsia="Garamond" w:hAnsi="Garamond" w:cs="Garamond"/>
          <w:sz w:val="24"/>
          <w:szCs w:val="24"/>
          <w:vertAlign w:val="superscript"/>
        </w:rPr>
        <w:footnoteReference w:id="3"/>
      </w:r>
      <w:r>
        <w:rPr>
          <w:rFonts w:ascii="Garamond" w:eastAsia="Garamond" w:hAnsi="Garamond" w:cs="Garamond"/>
          <w:sz w:val="24"/>
          <w:szCs w:val="24"/>
        </w:rPr>
        <w:t xml:space="preserve">, </w:t>
      </w:r>
      <w:proofErr w:type="spellStart"/>
      <w:r>
        <w:rPr>
          <w:rFonts w:ascii="Garamond" w:eastAsia="Garamond" w:hAnsi="Garamond" w:cs="Garamond"/>
          <w:sz w:val="24"/>
          <w:szCs w:val="24"/>
        </w:rPr>
        <w:t>Tesis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Disertasi</w:t>
      </w:r>
      <w:proofErr w:type="spellEnd"/>
      <w:r>
        <w:rPr>
          <w:rFonts w:ascii="Garamond" w:eastAsia="Garamond" w:hAnsi="Garamond" w:cs="Garamond"/>
          <w:sz w:val="24"/>
          <w:szCs w:val="24"/>
          <w:vertAlign w:val="superscript"/>
        </w:rPr>
        <w:footnoteReference w:id="4"/>
      </w:r>
      <w:r>
        <w:rPr>
          <w:rFonts w:ascii="Garamond" w:eastAsia="Garamond" w:hAnsi="Garamond" w:cs="Garamond"/>
          <w:sz w:val="24"/>
          <w:szCs w:val="24"/>
        </w:rPr>
        <w:t xml:space="preserve"> dan Website</w:t>
      </w:r>
      <w:r>
        <w:rPr>
          <w:rFonts w:ascii="Garamond" w:eastAsia="Garamond" w:hAnsi="Garamond" w:cs="Garamond"/>
          <w:sz w:val="24"/>
          <w:szCs w:val="24"/>
          <w:vertAlign w:val="superscript"/>
        </w:rPr>
        <w:footnoteReference w:id="5"/>
      </w:r>
      <w:r>
        <w:rPr>
          <w:rFonts w:ascii="Garamond" w:eastAsia="Garamond" w:hAnsi="Garamond" w:cs="Garamond"/>
          <w:sz w:val="24"/>
          <w:szCs w:val="24"/>
        </w:rPr>
        <w:t>.</w:t>
      </w:r>
    </w:p>
    <w:p w14:paraId="2F7179F5" w14:textId="77777777" w:rsidR="00073A47" w:rsidRDefault="00073A47" w:rsidP="00073A47">
      <w:pPr>
        <w:spacing w:after="0"/>
        <w:rPr>
          <w:rFonts w:ascii="Garamond" w:eastAsia="Garamond" w:hAnsi="Garamond" w:cs="Garamond"/>
          <w:b/>
          <w:sz w:val="24"/>
          <w:szCs w:val="24"/>
        </w:rPr>
      </w:pPr>
      <w:r>
        <w:rPr>
          <w:rFonts w:ascii="Garamond" w:eastAsia="Garamond" w:hAnsi="Garamond" w:cs="Garamond"/>
          <w:b/>
          <w:sz w:val="24"/>
          <w:szCs w:val="24"/>
        </w:rPr>
        <w:t>PEMBAHASAN</w:t>
      </w:r>
    </w:p>
    <w:p w14:paraId="2F6077C2" w14:textId="77777777" w:rsidR="00073A47" w:rsidRDefault="00073A47" w:rsidP="00073A47">
      <w:pPr>
        <w:spacing w:after="0"/>
        <w:ind w:firstLine="709"/>
        <w:jc w:val="both"/>
        <w:rPr>
          <w:rFonts w:ascii="Garamond" w:eastAsia="Garamond" w:hAnsi="Garamond" w:cs="Garamond"/>
          <w:sz w:val="24"/>
          <w:szCs w:val="24"/>
        </w:rPr>
      </w:pPr>
      <w:proofErr w:type="spellStart"/>
      <w:r>
        <w:rPr>
          <w:rFonts w:ascii="Garamond" w:eastAsia="Garamond" w:hAnsi="Garamond" w:cs="Garamond"/>
          <w:sz w:val="24"/>
          <w:szCs w:val="24"/>
        </w:rPr>
        <w:t>Pembahasan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merefleksikan</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menginterpretasikan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pentingnya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temuan</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membedakan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hasil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terdahulu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Pembahasan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membandingkan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hasil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terdahulu</w:t>
      </w:r>
      <w:proofErr w:type="spellEnd"/>
      <w:r>
        <w:rPr>
          <w:rFonts w:ascii="Garamond" w:eastAsia="Garamond" w:hAnsi="Garamond" w:cs="Garamond"/>
          <w:sz w:val="24"/>
          <w:szCs w:val="24"/>
        </w:rPr>
        <w:t xml:space="preserve">, dan </w:t>
      </w:r>
      <w:proofErr w:type="spellStart"/>
      <w:r>
        <w:rPr>
          <w:rFonts w:ascii="Garamond" w:eastAsia="Garamond" w:hAnsi="Garamond" w:cs="Garamond"/>
          <w:sz w:val="24"/>
          <w:szCs w:val="24"/>
        </w:rPr>
        <w:t>diakhiri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implikasi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temuan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Bagian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sebanyak</w:t>
      </w:r>
      <w:proofErr w:type="spellEnd"/>
      <w:r>
        <w:rPr>
          <w:rFonts w:ascii="Garamond" w:eastAsia="Garamond" w:hAnsi="Garamond" w:cs="Garamond"/>
          <w:sz w:val="24"/>
          <w:szCs w:val="24"/>
        </w:rPr>
        <w:t xml:space="preserve"> lima </w:t>
      </w:r>
      <w:proofErr w:type="spellStart"/>
      <w:r>
        <w:rPr>
          <w:rFonts w:ascii="Garamond" w:eastAsia="Garamond" w:hAnsi="Garamond" w:cs="Garamond"/>
          <w:sz w:val="24"/>
          <w:szCs w:val="24"/>
        </w:rPr>
        <w:t>paragraf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lebih</w:t>
      </w:r>
      <w:proofErr w:type="spellEnd"/>
      <w:r>
        <w:rPr>
          <w:rFonts w:ascii="Garamond" w:eastAsia="Garamond" w:hAnsi="Garamond" w:cs="Garamond"/>
          <w:sz w:val="24"/>
          <w:szCs w:val="24"/>
        </w:rPr>
        <w:t xml:space="preserve"> 750 kata) font Garamond 12,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1,15.</w:t>
      </w:r>
    </w:p>
    <w:p w14:paraId="22DF1975" w14:textId="77777777" w:rsidR="00073A47" w:rsidRDefault="00073A47" w:rsidP="00073A47">
      <w:pPr>
        <w:spacing w:after="0"/>
        <w:ind w:firstLine="720"/>
        <w:rPr>
          <w:rFonts w:ascii="Garamond" w:eastAsia="Garamond" w:hAnsi="Garamond" w:cs="Garamond"/>
          <w:sz w:val="24"/>
          <w:szCs w:val="24"/>
        </w:rPr>
      </w:pPr>
    </w:p>
    <w:p w14:paraId="63E05805" w14:textId="77777777" w:rsidR="00073A47" w:rsidRDefault="00073A47" w:rsidP="00073A47">
      <w:pPr>
        <w:spacing w:after="0"/>
        <w:rPr>
          <w:rFonts w:ascii="Garamond" w:eastAsia="Garamond" w:hAnsi="Garamond" w:cs="Garamond"/>
          <w:b/>
          <w:sz w:val="24"/>
          <w:szCs w:val="24"/>
        </w:rPr>
      </w:pPr>
      <w:r>
        <w:rPr>
          <w:rFonts w:ascii="Garamond" w:eastAsia="Garamond" w:hAnsi="Garamond" w:cs="Garamond"/>
          <w:b/>
          <w:sz w:val="24"/>
          <w:szCs w:val="24"/>
        </w:rPr>
        <w:t>KESIMPULAN</w:t>
      </w:r>
    </w:p>
    <w:p w14:paraId="309DB2B3" w14:textId="77777777" w:rsidR="00073A47" w:rsidRDefault="00073A47" w:rsidP="00073A47">
      <w:pPr>
        <w:spacing w:after="0"/>
        <w:ind w:firstLine="720"/>
        <w:jc w:val="both"/>
        <w:rPr>
          <w:rFonts w:ascii="Garamond" w:eastAsia="Garamond" w:hAnsi="Garamond" w:cs="Garamond"/>
          <w:sz w:val="24"/>
          <w:szCs w:val="24"/>
        </w:rPr>
      </w:pPr>
      <w:r>
        <w:rPr>
          <w:rFonts w:ascii="Garamond" w:eastAsia="Garamond" w:hAnsi="Garamond" w:cs="Garamond"/>
          <w:sz w:val="24"/>
          <w:szCs w:val="24"/>
        </w:rPr>
        <w:t xml:space="preserve">Kesimpulan </w:t>
      </w:r>
      <w:proofErr w:type="spellStart"/>
      <w:r>
        <w:rPr>
          <w:rFonts w:ascii="Garamond" w:eastAsia="Garamond" w:hAnsi="Garamond" w:cs="Garamond"/>
          <w:sz w:val="24"/>
          <w:szCs w:val="24"/>
        </w:rPr>
        <w:t>memuat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tentan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temuan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terpenting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dari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Bagian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dilengkapi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sumbangan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bagi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keilmua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konseptual</w:t>
      </w:r>
      <w:proofErr w:type="spellEnd"/>
      <w:r>
        <w:rPr>
          <w:rFonts w:ascii="Garamond" w:eastAsia="Garamond" w:hAnsi="Garamond" w:cs="Garamond"/>
          <w:sz w:val="24"/>
          <w:szCs w:val="24"/>
        </w:rPr>
        <w:t xml:space="preserve"> dan/</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metodologis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menyampaikan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keterbatasan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penelitiannya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sehingga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dapat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memberikan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arah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bagi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peneliti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lanjutan</w:t>
      </w:r>
      <w:proofErr w:type="spellEnd"/>
      <w:r>
        <w:rPr>
          <w:rFonts w:ascii="Garamond" w:eastAsia="Garamond" w:hAnsi="Garamond" w:cs="Garamond"/>
          <w:sz w:val="24"/>
          <w:szCs w:val="24"/>
        </w:rPr>
        <w:t xml:space="preserve">. Kesimpulan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dalam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tiga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paragraf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kurang</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lebih</w:t>
      </w:r>
      <w:proofErr w:type="spellEnd"/>
      <w:r>
        <w:rPr>
          <w:rFonts w:ascii="Garamond" w:eastAsia="Garamond" w:hAnsi="Garamond" w:cs="Garamond"/>
          <w:sz w:val="24"/>
          <w:szCs w:val="24"/>
        </w:rPr>
        <w:t xml:space="preserve"> 450 kata) font Garamond 12,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1,15.</w:t>
      </w:r>
    </w:p>
    <w:p w14:paraId="2CDD52AC" w14:textId="77777777" w:rsidR="00073A47" w:rsidRDefault="00073A47" w:rsidP="00073A47">
      <w:pPr>
        <w:spacing w:after="0"/>
        <w:ind w:firstLine="720"/>
        <w:jc w:val="both"/>
        <w:rPr>
          <w:rFonts w:ascii="Garamond" w:eastAsia="Garamond" w:hAnsi="Garamond" w:cs="Garamond"/>
          <w:sz w:val="24"/>
          <w:szCs w:val="24"/>
        </w:rPr>
      </w:pPr>
    </w:p>
    <w:p w14:paraId="41B95B90" w14:textId="77777777" w:rsidR="00073A47" w:rsidRDefault="00073A47" w:rsidP="00073A47">
      <w:pPr>
        <w:spacing w:after="0" w:line="240" w:lineRule="auto"/>
        <w:rPr>
          <w:rFonts w:ascii="Garamond" w:eastAsia="Garamond" w:hAnsi="Garamond" w:cs="Garamond"/>
          <w:b/>
          <w:sz w:val="24"/>
          <w:szCs w:val="24"/>
        </w:rPr>
      </w:pPr>
      <w:r>
        <w:rPr>
          <w:rFonts w:ascii="Garamond" w:eastAsia="Garamond" w:hAnsi="Garamond" w:cs="Garamond"/>
          <w:b/>
          <w:sz w:val="24"/>
          <w:szCs w:val="24"/>
        </w:rPr>
        <w:t>DAFTAR PUSTAKA</w:t>
      </w:r>
    </w:p>
    <w:p w14:paraId="7EFA7D4C" w14:textId="77777777" w:rsidR="00073A47" w:rsidRDefault="00073A47" w:rsidP="00073A47">
      <w:pPr>
        <w:spacing w:after="0" w:line="240" w:lineRule="auto"/>
        <w:ind w:firstLine="709"/>
        <w:jc w:val="both"/>
        <w:rPr>
          <w:rFonts w:ascii="Garamond" w:eastAsia="Garamond" w:hAnsi="Garamond" w:cs="Garamond"/>
          <w:sz w:val="24"/>
          <w:szCs w:val="24"/>
          <w:u w:val="single"/>
        </w:rPr>
      </w:pPr>
      <w:r>
        <w:rPr>
          <w:rFonts w:ascii="Garamond" w:eastAsia="Garamond" w:hAnsi="Garamond" w:cs="Garamond"/>
          <w:sz w:val="24"/>
          <w:szCs w:val="24"/>
        </w:rPr>
        <w:t xml:space="preserve">Isi daftar </w:t>
      </w:r>
      <w:proofErr w:type="spellStart"/>
      <w:r>
        <w:rPr>
          <w:rFonts w:ascii="Garamond" w:eastAsia="Garamond" w:hAnsi="Garamond" w:cs="Garamond"/>
          <w:sz w:val="24"/>
          <w:szCs w:val="24"/>
        </w:rPr>
        <w:t>pustaka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dengan</w:t>
      </w:r>
      <w:proofErr w:type="spellEnd"/>
      <w:r>
        <w:rPr>
          <w:rFonts w:ascii="Garamond" w:eastAsia="Garamond" w:hAnsi="Garamond" w:cs="Garamond"/>
          <w:sz w:val="24"/>
          <w:szCs w:val="24"/>
        </w:rPr>
        <w:t xml:space="preserve"> font Garamond 12 dan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1 </w:t>
      </w:r>
      <w:proofErr w:type="spellStart"/>
      <w:r>
        <w:rPr>
          <w:rFonts w:ascii="Garamond" w:eastAsia="Garamond" w:hAnsi="Garamond" w:cs="Garamond"/>
          <w:sz w:val="24"/>
          <w:szCs w:val="24"/>
        </w:rPr>
        <w:t>spasi</w:t>
      </w:r>
      <w:proofErr w:type="spellEnd"/>
      <w:r>
        <w:rPr>
          <w:rFonts w:ascii="Garamond" w:eastAsia="Garamond" w:hAnsi="Garamond" w:cs="Garamond"/>
          <w:sz w:val="24"/>
          <w:szCs w:val="24"/>
        </w:rPr>
        <w:t xml:space="preserve">. Daftar </w:t>
      </w:r>
      <w:proofErr w:type="spellStart"/>
      <w:r>
        <w:rPr>
          <w:rFonts w:ascii="Garamond" w:eastAsia="Garamond" w:hAnsi="Garamond" w:cs="Garamond"/>
          <w:sz w:val="24"/>
          <w:szCs w:val="24"/>
        </w:rPr>
        <w:t>pustaka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merupakan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sumber</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acuan</w:t>
      </w:r>
      <w:proofErr w:type="spellEnd"/>
      <w:r>
        <w:rPr>
          <w:rFonts w:ascii="Garamond" w:eastAsia="Garamond" w:hAnsi="Garamond" w:cs="Garamond"/>
          <w:sz w:val="24"/>
          <w:szCs w:val="24"/>
        </w:rPr>
        <w:t>/</w:t>
      </w:r>
      <w:proofErr w:type="spellStart"/>
      <w:r>
        <w:rPr>
          <w:rFonts w:ascii="Garamond" w:eastAsia="Garamond" w:hAnsi="Garamond" w:cs="Garamond"/>
          <w:sz w:val="24"/>
          <w:szCs w:val="24"/>
        </w:rPr>
        <w:t>rujukan</w:t>
      </w:r>
      <w:proofErr w:type="spellEnd"/>
      <w:r>
        <w:rPr>
          <w:rFonts w:ascii="Garamond" w:eastAsia="Garamond" w:hAnsi="Garamond" w:cs="Garamond"/>
          <w:sz w:val="24"/>
          <w:szCs w:val="24"/>
        </w:rPr>
        <w:t xml:space="preserve"> yang </w:t>
      </w:r>
      <w:proofErr w:type="spellStart"/>
      <w:r>
        <w:rPr>
          <w:rFonts w:ascii="Garamond" w:eastAsia="Garamond" w:hAnsi="Garamond" w:cs="Garamond"/>
          <w:sz w:val="24"/>
          <w:szCs w:val="24"/>
        </w:rPr>
        <w:t>dijadikan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bahan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kutipan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penulisan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naskah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Penulisan</w:t>
      </w:r>
      <w:proofErr w:type="spellEnd"/>
      <w:r>
        <w:rPr>
          <w:rFonts w:ascii="Garamond" w:eastAsia="Garamond" w:hAnsi="Garamond" w:cs="Garamond"/>
          <w:sz w:val="24"/>
          <w:szCs w:val="24"/>
        </w:rPr>
        <w:t xml:space="preserve"> daftar </w:t>
      </w:r>
      <w:proofErr w:type="spellStart"/>
      <w:r>
        <w:rPr>
          <w:rFonts w:ascii="Garamond" w:eastAsia="Garamond" w:hAnsi="Garamond" w:cs="Garamond"/>
          <w:sz w:val="24"/>
          <w:szCs w:val="24"/>
        </w:rPr>
        <w:t>pustaka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menggunakan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aturan</w:t>
      </w:r>
      <w:proofErr w:type="spellEnd"/>
      <w:r>
        <w:rPr>
          <w:rFonts w:ascii="Garamond" w:eastAsia="Garamond" w:hAnsi="Garamond" w:cs="Garamond"/>
          <w:sz w:val="24"/>
          <w:szCs w:val="24"/>
        </w:rPr>
        <w:t xml:space="preserve"> </w:t>
      </w:r>
      <w:r>
        <w:rPr>
          <w:rFonts w:ascii="Garamond" w:eastAsia="Garamond" w:hAnsi="Garamond" w:cs="Garamond"/>
          <w:i/>
          <w:sz w:val="24"/>
          <w:szCs w:val="24"/>
        </w:rPr>
        <w:t xml:space="preserve">The Chicago Manual of Style </w:t>
      </w:r>
      <w:r>
        <w:rPr>
          <w:rFonts w:ascii="Garamond" w:eastAsia="Garamond" w:hAnsi="Garamond" w:cs="Garamond"/>
          <w:sz w:val="24"/>
          <w:szCs w:val="24"/>
        </w:rPr>
        <w:t xml:space="preserve">(CMS). Daftar Pustaka </w:t>
      </w:r>
      <w:proofErr w:type="spellStart"/>
      <w:r>
        <w:rPr>
          <w:rFonts w:ascii="Garamond" w:eastAsia="Garamond" w:hAnsi="Garamond" w:cs="Garamond"/>
          <w:sz w:val="24"/>
          <w:szCs w:val="24"/>
        </w:rPr>
        <w:t>ditulis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dalam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urutan</w:t>
      </w:r>
      <w:proofErr w:type="spellEnd"/>
      <w:r>
        <w:rPr>
          <w:rFonts w:ascii="Garamond" w:eastAsia="Garamond" w:hAnsi="Garamond" w:cs="Garamond"/>
          <w:sz w:val="24"/>
          <w:szCs w:val="24"/>
        </w:rPr>
        <w:t xml:space="preserve"> abjad </w:t>
      </w:r>
      <w:proofErr w:type="spellStart"/>
      <w:r>
        <w:rPr>
          <w:rFonts w:ascii="Garamond" w:eastAsia="Garamond" w:hAnsi="Garamond" w:cs="Garamond"/>
          <w:sz w:val="24"/>
          <w:szCs w:val="24"/>
        </w:rPr>
        <w:t>sebagaimana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contoh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dibawah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ini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untuk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buku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lihat</w:t>
      </w:r>
      <w:proofErr w:type="spellEnd"/>
      <w:r>
        <w:rPr>
          <w:rFonts w:ascii="Garamond" w:eastAsia="Garamond" w:hAnsi="Garamond" w:cs="Garamond"/>
          <w:sz w:val="24"/>
          <w:szCs w:val="24"/>
        </w:rPr>
        <w:t xml:space="preserve"> Michael Huberman), </w:t>
      </w:r>
      <w:proofErr w:type="spellStart"/>
      <w:r>
        <w:rPr>
          <w:rFonts w:ascii="Garamond" w:eastAsia="Garamond" w:hAnsi="Garamond" w:cs="Garamond"/>
          <w:sz w:val="24"/>
          <w:szCs w:val="24"/>
        </w:rPr>
        <w:t>Jurnal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lihat</w:t>
      </w:r>
      <w:proofErr w:type="spellEnd"/>
      <w:r>
        <w:rPr>
          <w:rFonts w:ascii="Garamond" w:eastAsia="Garamond" w:hAnsi="Garamond" w:cs="Garamond"/>
          <w:sz w:val="24"/>
          <w:szCs w:val="24"/>
        </w:rPr>
        <w:t xml:space="preserve"> Daniel </w:t>
      </w:r>
      <w:proofErr w:type="spellStart"/>
      <w:r>
        <w:rPr>
          <w:rFonts w:ascii="Garamond" w:eastAsia="Garamond" w:hAnsi="Garamond" w:cs="Garamond"/>
          <w:sz w:val="24"/>
          <w:szCs w:val="24"/>
        </w:rPr>
        <w:t>Apaak</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Prosiding</w:t>
      </w:r>
      <w:proofErr w:type="spellEnd"/>
      <w:r>
        <w:rPr>
          <w:rFonts w:ascii="Garamond" w:eastAsia="Garamond" w:hAnsi="Garamond" w:cs="Garamond"/>
          <w:sz w:val="24"/>
          <w:szCs w:val="24"/>
        </w:rPr>
        <w:t xml:space="preserve"> Seminar (</w:t>
      </w:r>
      <w:proofErr w:type="spellStart"/>
      <w:r>
        <w:rPr>
          <w:rFonts w:ascii="Garamond" w:eastAsia="Garamond" w:hAnsi="Garamond" w:cs="Garamond"/>
          <w:sz w:val="24"/>
          <w:szCs w:val="24"/>
        </w:rPr>
        <w:t>lihat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Evi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Muafiah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Tesis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Disertasi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lihat</w:t>
      </w:r>
      <w:proofErr w:type="spellEnd"/>
      <w:r>
        <w:rPr>
          <w:rFonts w:ascii="Garamond" w:eastAsia="Garamond" w:hAnsi="Garamond" w:cs="Garamond"/>
          <w:sz w:val="24"/>
          <w:szCs w:val="24"/>
        </w:rPr>
        <w:t xml:space="preserve"> Afni </w:t>
      </w:r>
      <w:proofErr w:type="spellStart"/>
      <w:r>
        <w:rPr>
          <w:rFonts w:ascii="Garamond" w:eastAsia="Garamond" w:hAnsi="Garamond" w:cs="Garamond"/>
          <w:sz w:val="24"/>
          <w:szCs w:val="24"/>
        </w:rPr>
        <w:t>Ma’rufah</w:t>
      </w:r>
      <w:proofErr w:type="spellEnd"/>
      <w:r>
        <w:rPr>
          <w:rFonts w:ascii="Garamond" w:eastAsia="Garamond" w:hAnsi="Garamond" w:cs="Garamond"/>
          <w:sz w:val="24"/>
          <w:szCs w:val="24"/>
        </w:rPr>
        <w:t>), dan Website (</w:t>
      </w:r>
      <w:proofErr w:type="spellStart"/>
      <w:r>
        <w:rPr>
          <w:rFonts w:ascii="Garamond" w:eastAsia="Garamond" w:hAnsi="Garamond" w:cs="Garamond"/>
          <w:sz w:val="24"/>
          <w:szCs w:val="24"/>
        </w:rPr>
        <w:t>lihat</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Komnas</w:t>
      </w:r>
      <w:proofErr w:type="spellEnd"/>
      <w:r>
        <w:rPr>
          <w:rFonts w:ascii="Garamond" w:eastAsia="Garamond" w:hAnsi="Garamond" w:cs="Garamond"/>
          <w:sz w:val="24"/>
          <w:szCs w:val="24"/>
        </w:rPr>
        <w:t xml:space="preserve"> Perempuan). </w:t>
      </w:r>
      <w:proofErr w:type="spellStart"/>
      <w:r>
        <w:rPr>
          <w:rFonts w:ascii="Garamond" w:eastAsia="Garamond" w:hAnsi="Garamond" w:cs="Garamond"/>
          <w:sz w:val="24"/>
          <w:szCs w:val="24"/>
        </w:rPr>
        <w:t>Penulisan</w:t>
      </w:r>
      <w:proofErr w:type="spellEnd"/>
      <w:r>
        <w:rPr>
          <w:rFonts w:ascii="Garamond" w:eastAsia="Garamond" w:hAnsi="Garamond" w:cs="Garamond"/>
          <w:sz w:val="24"/>
          <w:szCs w:val="24"/>
        </w:rPr>
        <w:t xml:space="preserve"> daftar </w:t>
      </w:r>
      <w:proofErr w:type="spellStart"/>
      <w:r>
        <w:rPr>
          <w:rFonts w:ascii="Garamond" w:eastAsia="Garamond" w:hAnsi="Garamond" w:cs="Garamond"/>
          <w:sz w:val="24"/>
          <w:szCs w:val="24"/>
        </w:rPr>
        <w:t>pustaka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menggunakan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aplikasi</w:t>
      </w:r>
      <w:proofErr w:type="spellEnd"/>
      <w:r>
        <w:rPr>
          <w:rFonts w:ascii="Garamond" w:eastAsia="Garamond" w:hAnsi="Garamond" w:cs="Garamond"/>
          <w:sz w:val="24"/>
          <w:szCs w:val="24"/>
        </w:rPr>
        <w:t xml:space="preserve"> </w:t>
      </w:r>
      <w:r>
        <w:rPr>
          <w:rFonts w:ascii="Garamond" w:eastAsia="Garamond" w:hAnsi="Garamond" w:cs="Garamond"/>
          <w:i/>
          <w:sz w:val="24"/>
          <w:szCs w:val="24"/>
        </w:rPr>
        <w:t>reference manager</w:t>
      </w:r>
      <w:r>
        <w:rPr>
          <w:rFonts w:ascii="Garamond" w:eastAsia="Garamond" w:hAnsi="Garamond" w:cs="Garamond"/>
          <w:sz w:val="24"/>
          <w:szCs w:val="24"/>
        </w:rPr>
        <w:t xml:space="preserve"> Mendeley </w:t>
      </w:r>
      <w:proofErr w:type="spellStart"/>
      <w:r>
        <w:rPr>
          <w:rFonts w:ascii="Garamond" w:eastAsia="Garamond" w:hAnsi="Garamond" w:cs="Garamond"/>
          <w:sz w:val="24"/>
          <w:szCs w:val="24"/>
        </w:rPr>
        <w:t>atau</w:t>
      </w:r>
      <w:proofErr w:type="spellEnd"/>
      <w:r>
        <w:rPr>
          <w:rFonts w:ascii="Garamond" w:eastAsia="Garamond" w:hAnsi="Garamond" w:cs="Garamond"/>
          <w:sz w:val="24"/>
          <w:szCs w:val="24"/>
        </w:rPr>
        <w:t xml:space="preserve"> Zotero</w:t>
      </w:r>
      <w:r>
        <w:rPr>
          <w:rFonts w:ascii="Garamond" w:eastAsia="Garamond" w:hAnsi="Garamond" w:cs="Garamond"/>
          <w:sz w:val="24"/>
          <w:szCs w:val="24"/>
          <w:u w:val="single"/>
        </w:rPr>
        <w:t>.</w:t>
      </w:r>
    </w:p>
    <w:p w14:paraId="6AA5D294" w14:textId="77777777" w:rsidR="00073A47" w:rsidRDefault="00073A47" w:rsidP="00073A47">
      <w:pPr>
        <w:spacing w:after="0" w:line="240" w:lineRule="auto"/>
        <w:ind w:firstLine="709"/>
        <w:jc w:val="both"/>
        <w:rPr>
          <w:rFonts w:ascii="Garamond" w:eastAsia="Garamond" w:hAnsi="Garamond" w:cs="Garamond"/>
          <w:sz w:val="24"/>
          <w:szCs w:val="24"/>
          <w:u w:val="single"/>
        </w:rPr>
      </w:pPr>
      <w:proofErr w:type="spellStart"/>
      <w:r>
        <w:rPr>
          <w:rFonts w:ascii="Garamond" w:eastAsia="Garamond" w:hAnsi="Garamond" w:cs="Garamond"/>
          <w:sz w:val="24"/>
          <w:szCs w:val="24"/>
        </w:rPr>
        <w:t>Penulisan</w:t>
      </w:r>
      <w:proofErr w:type="spellEnd"/>
      <w:r>
        <w:rPr>
          <w:rFonts w:ascii="Garamond" w:eastAsia="Garamond" w:hAnsi="Garamond" w:cs="Garamond"/>
          <w:sz w:val="24"/>
          <w:szCs w:val="24"/>
        </w:rPr>
        <w:t xml:space="preserve"> Daftar Pustaka </w:t>
      </w:r>
      <w:proofErr w:type="spellStart"/>
      <w:r>
        <w:rPr>
          <w:rFonts w:ascii="Garamond" w:eastAsia="Garamond" w:hAnsi="Garamond" w:cs="Garamond"/>
          <w:sz w:val="24"/>
          <w:szCs w:val="24"/>
        </w:rPr>
        <w:t>sebagai</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berikut</w:t>
      </w:r>
      <w:proofErr w:type="spellEnd"/>
      <w:r>
        <w:rPr>
          <w:rFonts w:ascii="Garamond" w:eastAsia="Garamond" w:hAnsi="Garamond" w:cs="Garamond"/>
          <w:sz w:val="24"/>
          <w:szCs w:val="24"/>
        </w:rPr>
        <w:t>:</w:t>
      </w:r>
    </w:p>
    <w:p w14:paraId="0495C5C5" w14:textId="77777777" w:rsidR="00073A47" w:rsidRDefault="00073A47" w:rsidP="00073A47">
      <w:pPr>
        <w:spacing w:after="0" w:line="240" w:lineRule="auto"/>
        <w:ind w:left="720" w:hanging="720"/>
        <w:jc w:val="both"/>
        <w:rPr>
          <w:rFonts w:ascii="Garamond" w:eastAsia="Garamond" w:hAnsi="Garamond" w:cs="Garamond"/>
          <w:sz w:val="24"/>
          <w:szCs w:val="24"/>
        </w:rPr>
      </w:pPr>
      <w:proofErr w:type="spellStart"/>
      <w:r>
        <w:rPr>
          <w:rFonts w:ascii="Garamond" w:eastAsia="Garamond" w:hAnsi="Garamond" w:cs="Garamond"/>
          <w:sz w:val="24"/>
          <w:szCs w:val="24"/>
        </w:rPr>
        <w:t>Apaak</w:t>
      </w:r>
      <w:proofErr w:type="spellEnd"/>
      <w:r>
        <w:rPr>
          <w:rFonts w:ascii="Garamond" w:eastAsia="Garamond" w:hAnsi="Garamond" w:cs="Garamond"/>
          <w:sz w:val="24"/>
          <w:szCs w:val="24"/>
        </w:rPr>
        <w:t xml:space="preserve">, Daniel, and Emmanuel Osei Sarpong. “Knowledge Level and Incidence of Sexual Harassment in Sports: Views of Ghanaian Female University Athletes.” </w:t>
      </w:r>
      <w:r>
        <w:rPr>
          <w:rFonts w:ascii="Garamond" w:eastAsia="Garamond" w:hAnsi="Garamond" w:cs="Garamond"/>
          <w:i/>
          <w:sz w:val="24"/>
          <w:szCs w:val="24"/>
        </w:rPr>
        <w:t>Journal of Educational and Social Research</w:t>
      </w:r>
      <w:r>
        <w:rPr>
          <w:rFonts w:ascii="Garamond" w:eastAsia="Garamond" w:hAnsi="Garamond" w:cs="Garamond"/>
          <w:sz w:val="24"/>
          <w:szCs w:val="24"/>
        </w:rPr>
        <w:t xml:space="preserve"> 5, no. 3 (2015): 121.</w:t>
      </w:r>
    </w:p>
    <w:p w14:paraId="00D0DB6E" w14:textId="77777777" w:rsidR="00073A47" w:rsidRDefault="00073A47" w:rsidP="00073A47">
      <w:pPr>
        <w:spacing w:after="0" w:line="240" w:lineRule="auto"/>
        <w:ind w:left="720" w:hanging="720"/>
        <w:jc w:val="both"/>
        <w:rPr>
          <w:rFonts w:ascii="Garamond" w:eastAsia="Garamond" w:hAnsi="Garamond" w:cs="Garamond"/>
          <w:sz w:val="24"/>
          <w:szCs w:val="24"/>
        </w:rPr>
      </w:pPr>
      <w:r>
        <w:rPr>
          <w:rFonts w:ascii="Garamond" w:eastAsia="Garamond" w:hAnsi="Garamond" w:cs="Garamond"/>
          <w:sz w:val="24"/>
          <w:szCs w:val="24"/>
        </w:rPr>
        <w:t xml:space="preserve">Huberman, Michael, and Matthew B. Miles. </w:t>
      </w:r>
      <w:r>
        <w:rPr>
          <w:rFonts w:ascii="Garamond" w:eastAsia="Garamond" w:hAnsi="Garamond" w:cs="Garamond"/>
          <w:i/>
          <w:sz w:val="24"/>
          <w:szCs w:val="24"/>
        </w:rPr>
        <w:t>The Qualitative Researcher’s Companion</w:t>
      </w:r>
      <w:r>
        <w:rPr>
          <w:rFonts w:ascii="Garamond" w:eastAsia="Garamond" w:hAnsi="Garamond" w:cs="Garamond"/>
          <w:sz w:val="24"/>
          <w:szCs w:val="24"/>
        </w:rPr>
        <w:t>. Sage, 2002.</w:t>
      </w:r>
    </w:p>
    <w:p w14:paraId="677EBBAA" w14:textId="77777777" w:rsidR="00073A47" w:rsidRDefault="00073A47" w:rsidP="00073A47">
      <w:pPr>
        <w:spacing w:after="0" w:line="240" w:lineRule="auto"/>
        <w:ind w:left="720" w:hanging="720"/>
        <w:jc w:val="both"/>
        <w:rPr>
          <w:rFonts w:ascii="Garamond" w:eastAsia="Garamond" w:hAnsi="Garamond" w:cs="Garamond"/>
          <w:sz w:val="24"/>
          <w:szCs w:val="24"/>
        </w:rPr>
      </w:pPr>
      <w:proofErr w:type="spellStart"/>
      <w:r>
        <w:rPr>
          <w:rFonts w:ascii="Garamond" w:eastAsia="Garamond" w:hAnsi="Garamond" w:cs="Garamond"/>
          <w:sz w:val="24"/>
          <w:szCs w:val="24"/>
        </w:rPr>
        <w:t>Ma’rufah</w:t>
      </w:r>
      <w:proofErr w:type="spellEnd"/>
      <w:r>
        <w:rPr>
          <w:rFonts w:ascii="Garamond" w:eastAsia="Garamond" w:hAnsi="Garamond" w:cs="Garamond"/>
          <w:sz w:val="24"/>
          <w:szCs w:val="24"/>
        </w:rPr>
        <w:t>, Afni. “</w:t>
      </w:r>
      <w:proofErr w:type="spellStart"/>
      <w:r>
        <w:rPr>
          <w:rFonts w:ascii="Garamond" w:eastAsia="Garamond" w:hAnsi="Garamond" w:cs="Garamond"/>
          <w:sz w:val="24"/>
          <w:szCs w:val="24"/>
        </w:rPr>
        <w:t>Pelaksanaan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Kurikulum</w:t>
      </w:r>
      <w:proofErr w:type="spellEnd"/>
      <w:r>
        <w:rPr>
          <w:rFonts w:ascii="Garamond" w:eastAsia="Garamond" w:hAnsi="Garamond" w:cs="Garamond"/>
          <w:sz w:val="24"/>
          <w:szCs w:val="24"/>
        </w:rPr>
        <w:t xml:space="preserve"> Mata Pelajaran Pendidikan Agama Islam </w:t>
      </w:r>
      <w:proofErr w:type="spellStart"/>
      <w:r>
        <w:rPr>
          <w:rFonts w:ascii="Garamond" w:eastAsia="Garamond" w:hAnsi="Garamond" w:cs="Garamond"/>
          <w:sz w:val="24"/>
          <w:szCs w:val="24"/>
        </w:rPr>
        <w:t>dalam</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Mewujudkan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Budaya</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Religius</w:t>
      </w:r>
      <w:proofErr w:type="spellEnd"/>
      <w:r>
        <w:rPr>
          <w:rFonts w:ascii="Garamond" w:eastAsia="Garamond" w:hAnsi="Garamond" w:cs="Garamond"/>
          <w:sz w:val="24"/>
          <w:szCs w:val="24"/>
        </w:rPr>
        <w:t xml:space="preserve"> di SD Muhammadiyah </w:t>
      </w:r>
      <w:proofErr w:type="spellStart"/>
      <w:r>
        <w:rPr>
          <w:rFonts w:ascii="Garamond" w:eastAsia="Garamond" w:hAnsi="Garamond" w:cs="Garamond"/>
          <w:sz w:val="24"/>
          <w:szCs w:val="24"/>
        </w:rPr>
        <w:t>Terpadu</w:t>
      </w:r>
      <w:proofErr w:type="spellEnd"/>
      <w:r>
        <w:rPr>
          <w:rFonts w:ascii="Garamond" w:eastAsia="Garamond" w:hAnsi="Garamond" w:cs="Garamond"/>
          <w:sz w:val="24"/>
          <w:szCs w:val="24"/>
        </w:rPr>
        <w:t xml:space="preserve"> dan SD </w:t>
      </w:r>
      <w:proofErr w:type="spellStart"/>
      <w:r>
        <w:rPr>
          <w:rFonts w:ascii="Garamond" w:eastAsia="Garamond" w:hAnsi="Garamond" w:cs="Garamond"/>
          <w:sz w:val="24"/>
          <w:szCs w:val="24"/>
        </w:rPr>
        <w:t>Ma’arif</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Ponorogo</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Tesis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Institut</w:t>
      </w:r>
      <w:proofErr w:type="spellEnd"/>
      <w:r>
        <w:rPr>
          <w:rFonts w:ascii="Garamond" w:eastAsia="Garamond" w:hAnsi="Garamond" w:cs="Garamond"/>
          <w:sz w:val="24"/>
          <w:szCs w:val="24"/>
        </w:rPr>
        <w:t xml:space="preserve"> Agama Islam Negeri </w:t>
      </w:r>
      <w:proofErr w:type="spellStart"/>
      <w:r>
        <w:rPr>
          <w:rFonts w:ascii="Garamond" w:eastAsia="Garamond" w:hAnsi="Garamond" w:cs="Garamond"/>
          <w:sz w:val="24"/>
          <w:szCs w:val="24"/>
        </w:rPr>
        <w:t>Ponorogo</w:t>
      </w:r>
      <w:proofErr w:type="spellEnd"/>
      <w:r>
        <w:rPr>
          <w:rFonts w:ascii="Garamond" w:eastAsia="Garamond" w:hAnsi="Garamond" w:cs="Garamond"/>
          <w:sz w:val="24"/>
          <w:szCs w:val="24"/>
        </w:rPr>
        <w:t>, 2019.</w:t>
      </w:r>
    </w:p>
    <w:p w14:paraId="03F24526" w14:textId="77777777" w:rsidR="00073A47" w:rsidRDefault="00073A47" w:rsidP="00073A47">
      <w:pPr>
        <w:spacing w:after="0" w:line="240" w:lineRule="auto"/>
        <w:ind w:left="720" w:hanging="720"/>
        <w:jc w:val="both"/>
        <w:rPr>
          <w:rFonts w:ascii="Garamond" w:eastAsia="Garamond" w:hAnsi="Garamond" w:cs="Garamond"/>
          <w:sz w:val="24"/>
          <w:szCs w:val="24"/>
        </w:rPr>
      </w:pPr>
      <w:proofErr w:type="spellStart"/>
      <w:r>
        <w:rPr>
          <w:rFonts w:ascii="Garamond" w:eastAsia="Garamond" w:hAnsi="Garamond" w:cs="Garamond"/>
          <w:sz w:val="24"/>
          <w:szCs w:val="24"/>
        </w:rPr>
        <w:t>Muafiah</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Evi</w:t>
      </w:r>
      <w:proofErr w:type="spellEnd"/>
      <w:r>
        <w:rPr>
          <w:rFonts w:ascii="Garamond" w:eastAsia="Garamond" w:hAnsi="Garamond" w:cs="Garamond"/>
          <w:sz w:val="24"/>
          <w:szCs w:val="24"/>
        </w:rPr>
        <w:t xml:space="preserve">, Anis </w:t>
      </w:r>
      <w:proofErr w:type="spellStart"/>
      <w:r>
        <w:rPr>
          <w:rFonts w:ascii="Garamond" w:eastAsia="Garamond" w:hAnsi="Garamond" w:cs="Garamond"/>
          <w:sz w:val="24"/>
          <w:szCs w:val="24"/>
        </w:rPr>
        <w:t>Afifah</w:t>
      </w:r>
      <w:proofErr w:type="spellEnd"/>
      <w:r>
        <w:rPr>
          <w:rFonts w:ascii="Garamond" w:eastAsia="Garamond" w:hAnsi="Garamond" w:cs="Garamond"/>
          <w:sz w:val="24"/>
          <w:szCs w:val="24"/>
        </w:rPr>
        <w:t xml:space="preserve">, Dede </w:t>
      </w:r>
      <w:proofErr w:type="spellStart"/>
      <w:r>
        <w:rPr>
          <w:rFonts w:ascii="Garamond" w:eastAsia="Garamond" w:hAnsi="Garamond" w:cs="Garamond"/>
          <w:sz w:val="24"/>
          <w:szCs w:val="24"/>
        </w:rPr>
        <w:t>Nurohman</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Syamsul</w:t>
      </w:r>
      <w:proofErr w:type="spellEnd"/>
      <w:r>
        <w:rPr>
          <w:rFonts w:ascii="Garamond" w:eastAsia="Garamond" w:hAnsi="Garamond" w:cs="Garamond"/>
          <w:sz w:val="24"/>
          <w:szCs w:val="24"/>
        </w:rPr>
        <w:t xml:space="preserve"> Huda, and </w:t>
      </w:r>
      <w:proofErr w:type="spellStart"/>
      <w:r>
        <w:rPr>
          <w:rFonts w:ascii="Garamond" w:eastAsia="Garamond" w:hAnsi="Garamond" w:cs="Garamond"/>
          <w:sz w:val="24"/>
          <w:szCs w:val="24"/>
        </w:rPr>
        <w:t>Siswadi</w:t>
      </w:r>
      <w:proofErr w:type="spellEnd"/>
      <w:r>
        <w:rPr>
          <w:rFonts w:ascii="Garamond" w:eastAsia="Garamond" w:hAnsi="Garamond" w:cs="Garamond"/>
          <w:sz w:val="24"/>
          <w:szCs w:val="24"/>
        </w:rPr>
        <w:t xml:space="preserve">. “The Concept of Eco-Friendly Schools: The Application of Science Education in Shaping Children’s Characters to the Environment.” </w:t>
      </w:r>
      <w:r>
        <w:rPr>
          <w:rFonts w:ascii="Garamond" w:eastAsia="Garamond" w:hAnsi="Garamond" w:cs="Garamond"/>
          <w:i/>
          <w:sz w:val="24"/>
          <w:szCs w:val="24"/>
        </w:rPr>
        <w:t>Journal of Physics: Conference Series</w:t>
      </w:r>
      <w:r>
        <w:rPr>
          <w:rFonts w:ascii="Garamond" w:eastAsia="Garamond" w:hAnsi="Garamond" w:cs="Garamond"/>
          <w:sz w:val="24"/>
          <w:szCs w:val="24"/>
        </w:rPr>
        <w:t xml:space="preserve"> 1796, no. 1 (February 2021): 012063. https://doi.org/10.1088/1742-6596/1796/1/012063.</w:t>
      </w:r>
    </w:p>
    <w:p w14:paraId="00538053" w14:textId="77777777" w:rsidR="00073A47" w:rsidRDefault="00073A47" w:rsidP="00073A47">
      <w:pPr>
        <w:spacing w:after="0" w:line="240" w:lineRule="auto"/>
        <w:ind w:left="720" w:hanging="720"/>
        <w:jc w:val="both"/>
        <w:rPr>
          <w:rFonts w:ascii="Garamond" w:eastAsia="Garamond" w:hAnsi="Garamond" w:cs="Garamond"/>
          <w:sz w:val="24"/>
          <w:szCs w:val="24"/>
        </w:rPr>
      </w:pPr>
      <w:r>
        <w:rPr>
          <w:rFonts w:ascii="Garamond" w:eastAsia="Garamond" w:hAnsi="Garamond" w:cs="Garamond"/>
          <w:sz w:val="24"/>
          <w:szCs w:val="24"/>
        </w:rPr>
        <w:t xml:space="preserve">Perempuan, </w:t>
      </w:r>
      <w:proofErr w:type="spellStart"/>
      <w:r>
        <w:rPr>
          <w:rFonts w:ascii="Garamond" w:eastAsia="Garamond" w:hAnsi="Garamond" w:cs="Garamond"/>
          <w:sz w:val="24"/>
          <w:szCs w:val="24"/>
        </w:rPr>
        <w:t>Komnas</w:t>
      </w:r>
      <w:proofErr w:type="spellEnd"/>
      <w:r>
        <w:rPr>
          <w:rFonts w:ascii="Garamond" w:eastAsia="Garamond" w:hAnsi="Garamond" w:cs="Garamond"/>
          <w:sz w:val="24"/>
          <w:szCs w:val="24"/>
        </w:rPr>
        <w:t>. “</w:t>
      </w:r>
      <w:proofErr w:type="spellStart"/>
      <w:r>
        <w:rPr>
          <w:rFonts w:ascii="Garamond" w:eastAsia="Garamond" w:hAnsi="Garamond" w:cs="Garamond"/>
          <w:sz w:val="24"/>
          <w:szCs w:val="24"/>
        </w:rPr>
        <w:t>Komnas</w:t>
      </w:r>
      <w:proofErr w:type="spellEnd"/>
      <w:r>
        <w:rPr>
          <w:rFonts w:ascii="Garamond" w:eastAsia="Garamond" w:hAnsi="Garamond" w:cs="Garamond"/>
          <w:sz w:val="24"/>
          <w:szCs w:val="24"/>
        </w:rPr>
        <w:t xml:space="preserve"> Perempuan.” </w:t>
      </w:r>
      <w:r>
        <w:rPr>
          <w:rFonts w:ascii="Garamond" w:eastAsia="Garamond" w:hAnsi="Garamond" w:cs="Garamond"/>
          <w:i/>
          <w:sz w:val="24"/>
          <w:szCs w:val="24"/>
        </w:rPr>
        <w:t xml:space="preserve">Retrieved from </w:t>
      </w:r>
      <w:proofErr w:type="spellStart"/>
      <w:r>
        <w:rPr>
          <w:rFonts w:ascii="Garamond" w:eastAsia="Garamond" w:hAnsi="Garamond" w:cs="Garamond"/>
          <w:i/>
          <w:sz w:val="24"/>
          <w:szCs w:val="24"/>
        </w:rPr>
        <w:t>Komnasperempuan</w:t>
      </w:r>
      <w:proofErr w:type="spellEnd"/>
      <w:r>
        <w:rPr>
          <w:rFonts w:ascii="Garamond" w:eastAsia="Garamond" w:hAnsi="Garamond" w:cs="Garamond"/>
          <w:i/>
          <w:sz w:val="24"/>
          <w:szCs w:val="24"/>
        </w:rPr>
        <w:t xml:space="preserve">. Go. Id: Https://Www. </w:t>
      </w:r>
      <w:proofErr w:type="spellStart"/>
      <w:r>
        <w:rPr>
          <w:rFonts w:ascii="Garamond" w:eastAsia="Garamond" w:hAnsi="Garamond" w:cs="Garamond"/>
          <w:i/>
          <w:sz w:val="24"/>
          <w:szCs w:val="24"/>
        </w:rPr>
        <w:t>Komnasperempuan</w:t>
      </w:r>
      <w:proofErr w:type="spellEnd"/>
      <w:r>
        <w:rPr>
          <w:rFonts w:ascii="Garamond" w:eastAsia="Garamond" w:hAnsi="Garamond" w:cs="Garamond"/>
          <w:i/>
          <w:sz w:val="24"/>
          <w:szCs w:val="24"/>
        </w:rPr>
        <w:t>. Go. Id/Read-News-</w:t>
      </w:r>
      <w:proofErr w:type="spellStart"/>
      <w:r>
        <w:rPr>
          <w:rFonts w:ascii="Garamond" w:eastAsia="Garamond" w:hAnsi="Garamond" w:cs="Garamond"/>
          <w:i/>
          <w:sz w:val="24"/>
          <w:szCs w:val="24"/>
        </w:rPr>
        <w:t>Menemukenali</w:t>
      </w:r>
      <w:proofErr w:type="spellEnd"/>
      <w:r>
        <w:rPr>
          <w:rFonts w:ascii="Garamond" w:eastAsia="Garamond" w:hAnsi="Garamond" w:cs="Garamond"/>
          <w:i/>
          <w:sz w:val="24"/>
          <w:szCs w:val="24"/>
        </w:rPr>
        <w:t>-</w:t>
      </w:r>
      <w:proofErr w:type="spellStart"/>
      <w:r>
        <w:rPr>
          <w:rFonts w:ascii="Garamond" w:eastAsia="Garamond" w:hAnsi="Garamond" w:cs="Garamond"/>
          <w:i/>
          <w:sz w:val="24"/>
          <w:szCs w:val="24"/>
        </w:rPr>
        <w:t>Kekerasan-Dalam-Rumah-Tangga-Kdrt</w:t>
      </w:r>
      <w:proofErr w:type="spellEnd"/>
      <w:r>
        <w:rPr>
          <w:rFonts w:ascii="Garamond" w:eastAsia="Garamond" w:hAnsi="Garamond" w:cs="Garamond"/>
          <w:sz w:val="24"/>
          <w:szCs w:val="24"/>
        </w:rPr>
        <w:t>, 2021.</w:t>
      </w:r>
    </w:p>
    <w:p w14:paraId="1E6EA880" w14:textId="77777777" w:rsidR="00073A47" w:rsidRDefault="00073A47" w:rsidP="00073A47">
      <w:pPr>
        <w:pStyle w:val="Heading1"/>
        <w:spacing w:before="0" w:after="120"/>
        <w:jc w:val="both"/>
        <w:rPr>
          <w:rFonts w:ascii="Garamond" w:eastAsia="Garamond" w:hAnsi="Garamond" w:cs="Garamond"/>
          <w:sz w:val="24"/>
          <w:szCs w:val="24"/>
        </w:rPr>
      </w:pPr>
    </w:p>
    <w:p w14:paraId="0B1EBF4C" w14:textId="77777777" w:rsidR="00F71181" w:rsidRDefault="00F71181" w:rsidP="00F71181">
      <w:pPr>
        <w:spacing w:after="0"/>
        <w:rPr>
          <w:rFonts w:ascii="Garamond" w:eastAsia="Garamond" w:hAnsi="Garamond" w:cs="Garamond"/>
          <w:b/>
          <w:sz w:val="24"/>
          <w:szCs w:val="24"/>
          <w:lang w:val="id-ID"/>
        </w:rPr>
      </w:pPr>
    </w:p>
    <w:sectPr w:rsidR="00F71181" w:rsidSect="00C8599C">
      <w:headerReference w:type="even" r:id="rId15"/>
      <w:headerReference w:type="default" r:id="rId16"/>
      <w:footerReference w:type="even" r:id="rId17"/>
      <w:footerReference w:type="default" r:id="rId18"/>
      <w:headerReference w:type="first" r:id="rId19"/>
      <w:footerReference w:type="first" r:id="rId20"/>
      <w:pgSz w:w="11907" w:h="16840"/>
      <w:pgMar w:top="1440" w:right="1134" w:bottom="1440"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6C5EC" w14:textId="77777777" w:rsidR="00F12742" w:rsidRDefault="00F12742">
      <w:pPr>
        <w:spacing w:after="0" w:line="240" w:lineRule="auto"/>
      </w:pPr>
      <w:r>
        <w:separator/>
      </w:r>
    </w:p>
  </w:endnote>
  <w:endnote w:type="continuationSeparator" w:id="0">
    <w:p w14:paraId="346E6C62" w14:textId="77777777" w:rsidR="00F12742" w:rsidRDefault="00F12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8BE4682-8AC4-4253-8733-58A0E9A414BD}"/>
    <w:embedBold r:id="rId2" w:fontKey="{57D90145-99B9-4568-82F5-50C91D55636D}"/>
    <w:embedItalic r:id="rId3" w:fontKey="{12EC7BD6-00BA-48A7-90D5-C45651C6CA44}"/>
    <w:embedBoldItalic r:id="rId4" w:fontKey="{33A93F28-A696-4938-AF50-71AB2E00FA8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2E5A93E-F0A5-438C-AE93-23A3EA42BC3A}"/>
    <w:embedBold r:id="rId6" w:fontKey="{568DED69-4F6C-4C04-96DA-70D065FAB8BC}"/>
    <w:embedBoldItalic r:id="rId7" w:fontKey="{B510C9A2-9DBD-4EF0-9A53-89997B2060D4}"/>
  </w:font>
  <w:font w:name="Tahoma">
    <w:panose1 w:val="020B0604030504040204"/>
    <w:charset w:val="00"/>
    <w:family w:val="swiss"/>
    <w:pitch w:val="variable"/>
    <w:sig w:usb0="E1002EFF" w:usb1="C000605B" w:usb2="00000029" w:usb3="00000000" w:csb0="000101FF" w:csb1="00000000"/>
    <w:embedRegular r:id="rId8" w:fontKey="{C3F75EBD-765A-499C-AF62-8FA1F7450F93}"/>
  </w:font>
  <w:font w:name="Garamond">
    <w:panose1 w:val="02020404030301010803"/>
    <w:charset w:val="00"/>
    <w:family w:val="roman"/>
    <w:pitch w:val="variable"/>
    <w:sig w:usb0="00000287" w:usb1="00000000" w:usb2="00000000" w:usb3="00000000" w:csb0="0000009F" w:csb1="00000000"/>
    <w:embedRegular r:id="rId9" w:fontKey="{348E5ADB-3C0D-4A67-8A24-AB0BD1669821}"/>
    <w:embedBold r:id="rId10" w:fontKey="{63CDA414-A092-4A16-A70A-EEB30E5EEACF}"/>
    <w:embedItalic r:id="rId11" w:fontKey="{FE28C8F2-B117-4707-A9EF-0CF190D3C3B1}"/>
    <w:embedBoldItalic r:id="rId12" w:fontKey="{479BCE22-B89E-45E3-89FA-D5F987C90563}"/>
  </w:font>
  <w:font w:name="Segoe UI">
    <w:panose1 w:val="020B0502040204020203"/>
    <w:charset w:val="00"/>
    <w:family w:val="swiss"/>
    <w:pitch w:val="variable"/>
    <w:sig w:usb0="E4002EFF" w:usb1="C000E47F" w:usb2="00000009" w:usb3="00000000" w:csb0="000001FF" w:csb1="00000000"/>
    <w:embedRegular r:id="rId13" w:fontKey="{8B9AFA1A-FA72-4B65-8553-36CE58618957}"/>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14" w:fontKey="{65BA799A-1ABC-4754-82AD-979759D5CBE4}"/>
    <w:embedBold r:id="rId15" w:fontKey="{9C091A4E-BB88-4B7B-8E36-B4801EF05E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4DF2" w14:textId="77777777" w:rsidR="002308E6" w:rsidRDefault="00230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902A" w14:textId="77777777" w:rsidR="002308E6" w:rsidRDefault="002308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B61D" w14:textId="30B88335" w:rsidR="00D63E5E" w:rsidRDefault="00610826">
    <w:pPr>
      <w:pBdr>
        <w:top w:val="nil"/>
        <w:left w:val="nil"/>
        <w:bottom w:val="nil"/>
        <w:right w:val="nil"/>
        <w:between w:val="nil"/>
      </w:pBdr>
      <w:tabs>
        <w:tab w:val="center" w:pos="4513"/>
        <w:tab w:val="right" w:pos="9026"/>
      </w:tabs>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 xml:space="preserve">Published by Postgraduate </w:t>
    </w:r>
    <w:r w:rsidR="00C8599C">
      <w:rPr>
        <w:rFonts w:ascii="Book Antiqua" w:eastAsia="Book Antiqua" w:hAnsi="Book Antiqua" w:cs="Book Antiqua"/>
        <w:sz w:val="20"/>
        <w:szCs w:val="20"/>
      </w:rPr>
      <w:t xml:space="preserve">UIN </w:t>
    </w:r>
    <w:proofErr w:type="spellStart"/>
    <w:r w:rsidR="00C8599C">
      <w:rPr>
        <w:rFonts w:ascii="Book Antiqua" w:eastAsia="Book Antiqua" w:hAnsi="Book Antiqua" w:cs="Book Antiqua"/>
        <w:sz w:val="20"/>
        <w:szCs w:val="20"/>
      </w:rPr>
      <w:t>Kiai</w:t>
    </w:r>
    <w:proofErr w:type="spellEnd"/>
    <w:r w:rsidR="00C8599C">
      <w:rPr>
        <w:rFonts w:ascii="Book Antiqua" w:eastAsia="Book Antiqua" w:hAnsi="Book Antiqua" w:cs="Book Antiqua"/>
        <w:sz w:val="20"/>
        <w:szCs w:val="20"/>
      </w:rPr>
      <w:t xml:space="preserve"> </w:t>
    </w:r>
    <w:proofErr w:type="spellStart"/>
    <w:r w:rsidR="00C8599C">
      <w:rPr>
        <w:rFonts w:ascii="Book Antiqua" w:eastAsia="Book Antiqua" w:hAnsi="Book Antiqua" w:cs="Book Antiqua"/>
        <w:sz w:val="20"/>
        <w:szCs w:val="20"/>
      </w:rPr>
      <w:t>Ageng</w:t>
    </w:r>
    <w:proofErr w:type="spellEnd"/>
    <w:r w:rsidR="00C8599C">
      <w:rPr>
        <w:rFonts w:ascii="Book Antiqua" w:eastAsia="Book Antiqua" w:hAnsi="Book Antiqua" w:cs="Book Antiqua"/>
        <w:sz w:val="20"/>
        <w:szCs w:val="20"/>
      </w:rPr>
      <w:t xml:space="preserve"> Muhammad </w:t>
    </w:r>
    <w:proofErr w:type="spellStart"/>
    <w:r w:rsidR="00C8599C">
      <w:rPr>
        <w:rFonts w:ascii="Book Antiqua" w:eastAsia="Book Antiqua" w:hAnsi="Book Antiqua" w:cs="Book Antiqua"/>
        <w:sz w:val="20"/>
        <w:szCs w:val="20"/>
      </w:rPr>
      <w:t>Besari</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Ponorogo</w:t>
    </w:r>
    <w:proofErr w:type="spellEnd"/>
    <w:r>
      <w:rPr>
        <w:rFonts w:ascii="Book Antiqua" w:eastAsia="Book Antiqua" w:hAnsi="Book Antiqua" w:cs="Book Antiqua"/>
        <w:sz w:val="20"/>
        <w:szCs w:val="20"/>
      </w:rPr>
      <w:t xml:space="preserve"> Indonesia</w:t>
    </w:r>
  </w:p>
  <w:p w14:paraId="5503480E" w14:textId="77777777" w:rsidR="00D63E5E" w:rsidRDefault="00610826">
    <w:pPr>
      <w:pBdr>
        <w:top w:val="nil"/>
        <w:left w:val="nil"/>
        <w:bottom w:val="nil"/>
        <w:right w:val="nil"/>
        <w:between w:val="nil"/>
      </w:pBdr>
      <w:tabs>
        <w:tab w:val="center" w:pos="4513"/>
        <w:tab w:val="right" w:pos="9026"/>
      </w:tabs>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 xml:space="preserve">Accredited </w:t>
    </w:r>
    <w:proofErr w:type="spellStart"/>
    <w:r>
      <w:rPr>
        <w:rFonts w:ascii="Book Antiqua" w:eastAsia="Book Antiqua" w:hAnsi="Book Antiqua" w:cs="Book Antiqua"/>
        <w:sz w:val="20"/>
        <w:szCs w:val="20"/>
      </w:rPr>
      <w:t>Sinta</w:t>
    </w:r>
    <w:proofErr w:type="spellEnd"/>
    <w:r>
      <w:rPr>
        <w:rFonts w:ascii="Book Antiqua" w:eastAsia="Book Antiqua" w:hAnsi="Book Antiqua" w:cs="Book Antiqua"/>
        <w:sz w:val="20"/>
        <w:szCs w:val="20"/>
      </w:rPr>
      <w:t xml:space="preserve">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B971E" w14:textId="77777777" w:rsidR="00F12742" w:rsidRDefault="00F12742">
      <w:pPr>
        <w:spacing w:after="0" w:line="240" w:lineRule="auto"/>
      </w:pPr>
      <w:r>
        <w:separator/>
      </w:r>
    </w:p>
  </w:footnote>
  <w:footnote w:type="continuationSeparator" w:id="0">
    <w:p w14:paraId="521B1728" w14:textId="77777777" w:rsidR="00F12742" w:rsidRDefault="00F12742">
      <w:pPr>
        <w:spacing w:after="0" w:line="240" w:lineRule="auto"/>
      </w:pPr>
      <w:r>
        <w:continuationSeparator/>
      </w:r>
    </w:p>
  </w:footnote>
  <w:footnote w:id="1">
    <w:p w14:paraId="164300C2" w14:textId="77777777" w:rsidR="00073A47" w:rsidRDefault="00073A47" w:rsidP="00073A47">
      <w:pPr>
        <w:spacing w:after="0" w:line="240" w:lineRule="auto"/>
        <w:jc w:val="both"/>
      </w:pPr>
      <w:r>
        <w:rPr>
          <w:rStyle w:val="FootnoteReference"/>
        </w:rPr>
        <w:footnoteRef/>
      </w:r>
      <w:r>
        <w:rPr>
          <w:rFonts w:ascii="Garamond" w:eastAsia="Garamond" w:hAnsi="Garamond" w:cs="Garamond"/>
          <w:color w:val="00000A"/>
          <w:sz w:val="20"/>
          <w:szCs w:val="20"/>
        </w:rPr>
        <w:t xml:space="preserve"> Michael Huberman and Matthew B. Miles, </w:t>
      </w:r>
      <w:r>
        <w:rPr>
          <w:rFonts w:ascii="Garamond" w:eastAsia="Garamond" w:hAnsi="Garamond" w:cs="Garamond"/>
          <w:i/>
          <w:color w:val="00000A"/>
          <w:sz w:val="20"/>
          <w:szCs w:val="20"/>
        </w:rPr>
        <w:t>The Qualitative Researcher’s Companion</w:t>
      </w:r>
      <w:r>
        <w:rPr>
          <w:rFonts w:ascii="Garamond" w:eastAsia="Garamond" w:hAnsi="Garamond" w:cs="Garamond"/>
          <w:color w:val="00000A"/>
          <w:sz w:val="20"/>
          <w:szCs w:val="20"/>
        </w:rPr>
        <w:t xml:space="preserve"> (Sage, 2002), 57.</w:t>
      </w:r>
    </w:p>
  </w:footnote>
  <w:footnote w:id="2">
    <w:p w14:paraId="2380D491" w14:textId="77777777" w:rsidR="00073A47" w:rsidRDefault="00073A47" w:rsidP="00073A47">
      <w:pPr>
        <w:spacing w:after="0" w:line="240" w:lineRule="auto"/>
        <w:jc w:val="both"/>
      </w:pPr>
      <w:r>
        <w:rPr>
          <w:rStyle w:val="FootnoteReference"/>
        </w:rPr>
        <w:footnoteRef/>
      </w:r>
      <w:r>
        <w:rPr>
          <w:rFonts w:ascii="Garamond" w:eastAsia="Garamond" w:hAnsi="Garamond" w:cs="Garamond"/>
          <w:color w:val="00000A"/>
          <w:sz w:val="20"/>
          <w:szCs w:val="20"/>
        </w:rPr>
        <w:t xml:space="preserve"> Daniel </w:t>
      </w:r>
      <w:proofErr w:type="spellStart"/>
      <w:r>
        <w:rPr>
          <w:rFonts w:ascii="Garamond" w:eastAsia="Garamond" w:hAnsi="Garamond" w:cs="Garamond"/>
          <w:color w:val="00000A"/>
          <w:sz w:val="20"/>
          <w:szCs w:val="20"/>
        </w:rPr>
        <w:t>Apaak</w:t>
      </w:r>
      <w:proofErr w:type="spellEnd"/>
      <w:r>
        <w:rPr>
          <w:rFonts w:ascii="Garamond" w:eastAsia="Garamond" w:hAnsi="Garamond" w:cs="Garamond"/>
          <w:color w:val="00000A"/>
          <w:sz w:val="20"/>
          <w:szCs w:val="20"/>
        </w:rPr>
        <w:t xml:space="preserve"> and Emmanuel Osei Sarpong, “Knowledge Level and Incidence of Sexual Harassment in Sports: Views of Ghanaian Female University Athletes,” </w:t>
      </w:r>
      <w:r>
        <w:rPr>
          <w:rFonts w:ascii="Garamond" w:eastAsia="Garamond" w:hAnsi="Garamond" w:cs="Garamond"/>
          <w:i/>
          <w:color w:val="00000A"/>
          <w:sz w:val="20"/>
          <w:szCs w:val="20"/>
        </w:rPr>
        <w:t>Journal of Educational and Social Research</w:t>
      </w:r>
      <w:r>
        <w:rPr>
          <w:rFonts w:ascii="Garamond" w:eastAsia="Garamond" w:hAnsi="Garamond" w:cs="Garamond"/>
          <w:color w:val="00000A"/>
          <w:sz w:val="20"/>
          <w:szCs w:val="20"/>
        </w:rPr>
        <w:t xml:space="preserve"> 5, no. 3 (2015): 121.</w:t>
      </w:r>
    </w:p>
  </w:footnote>
  <w:footnote w:id="3">
    <w:p w14:paraId="20677A19" w14:textId="77777777" w:rsidR="00073A47" w:rsidRDefault="00073A47" w:rsidP="00073A47">
      <w:pPr>
        <w:spacing w:after="0" w:line="240" w:lineRule="auto"/>
        <w:jc w:val="both"/>
      </w:pPr>
      <w:r>
        <w:rPr>
          <w:rStyle w:val="FootnoteReference"/>
        </w:rPr>
        <w:footnoteRef/>
      </w:r>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Evi</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Muafiah</w:t>
      </w:r>
      <w:proofErr w:type="spellEnd"/>
      <w:r>
        <w:rPr>
          <w:rFonts w:ascii="Garamond" w:eastAsia="Garamond" w:hAnsi="Garamond" w:cs="Garamond"/>
          <w:color w:val="00000A"/>
          <w:sz w:val="20"/>
          <w:szCs w:val="20"/>
        </w:rPr>
        <w:t xml:space="preserve"> et al., “The Concept of Eco-Friendly Schools: The Application of Science Education in Shaping Children’s Characters to the Environment,” </w:t>
      </w:r>
      <w:r>
        <w:rPr>
          <w:rFonts w:ascii="Garamond" w:eastAsia="Garamond" w:hAnsi="Garamond" w:cs="Garamond"/>
          <w:i/>
          <w:color w:val="00000A"/>
          <w:sz w:val="20"/>
          <w:szCs w:val="20"/>
        </w:rPr>
        <w:t>Journal of Physics: Conference Series</w:t>
      </w:r>
      <w:r>
        <w:rPr>
          <w:rFonts w:ascii="Garamond" w:eastAsia="Garamond" w:hAnsi="Garamond" w:cs="Garamond"/>
          <w:color w:val="00000A"/>
          <w:sz w:val="20"/>
          <w:szCs w:val="20"/>
        </w:rPr>
        <w:t xml:space="preserve"> 1796, no. 1 (February 2021): 5, https://doi.org/10.1088/1742-6596/1796/1/012063.</w:t>
      </w:r>
    </w:p>
  </w:footnote>
  <w:footnote w:id="4">
    <w:p w14:paraId="3CC3C622" w14:textId="77777777" w:rsidR="00073A47" w:rsidRDefault="00073A47" w:rsidP="00073A47">
      <w:pPr>
        <w:spacing w:after="0" w:line="240" w:lineRule="auto"/>
        <w:jc w:val="both"/>
      </w:pPr>
      <w:r>
        <w:rPr>
          <w:rStyle w:val="FootnoteReference"/>
        </w:rPr>
        <w:footnoteRef/>
      </w:r>
      <w:r>
        <w:rPr>
          <w:rFonts w:ascii="Garamond" w:eastAsia="Garamond" w:hAnsi="Garamond" w:cs="Garamond"/>
          <w:color w:val="00000A"/>
          <w:sz w:val="20"/>
          <w:szCs w:val="20"/>
        </w:rPr>
        <w:t xml:space="preserve"> Afni </w:t>
      </w:r>
      <w:proofErr w:type="spellStart"/>
      <w:r>
        <w:rPr>
          <w:rFonts w:ascii="Garamond" w:eastAsia="Garamond" w:hAnsi="Garamond" w:cs="Garamond"/>
          <w:color w:val="00000A"/>
          <w:sz w:val="20"/>
          <w:szCs w:val="20"/>
        </w:rPr>
        <w:t>Ma’rufah</w:t>
      </w:r>
      <w:proofErr w:type="spellEnd"/>
      <w:r>
        <w:rPr>
          <w:rFonts w:ascii="Garamond" w:eastAsia="Garamond" w:hAnsi="Garamond" w:cs="Garamond"/>
          <w:color w:val="00000A"/>
          <w:sz w:val="20"/>
          <w:szCs w:val="20"/>
        </w:rPr>
        <w:t>, “</w:t>
      </w:r>
      <w:proofErr w:type="spellStart"/>
      <w:r>
        <w:rPr>
          <w:rFonts w:ascii="Garamond" w:eastAsia="Garamond" w:hAnsi="Garamond" w:cs="Garamond"/>
          <w:color w:val="00000A"/>
          <w:sz w:val="20"/>
          <w:szCs w:val="20"/>
        </w:rPr>
        <w:t>Pelaksanaan</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Kurikulum</w:t>
      </w:r>
      <w:proofErr w:type="spellEnd"/>
      <w:r>
        <w:rPr>
          <w:rFonts w:ascii="Garamond" w:eastAsia="Garamond" w:hAnsi="Garamond" w:cs="Garamond"/>
          <w:color w:val="00000A"/>
          <w:sz w:val="20"/>
          <w:szCs w:val="20"/>
        </w:rPr>
        <w:t xml:space="preserve"> Mata Pelajaran Pendidikan Agama Islam </w:t>
      </w:r>
      <w:proofErr w:type="spellStart"/>
      <w:r>
        <w:rPr>
          <w:rFonts w:ascii="Garamond" w:eastAsia="Garamond" w:hAnsi="Garamond" w:cs="Garamond"/>
          <w:color w:val="00000A"/>
          <w:sz w:val="20"/>
          <w:szCs w:val="20"/>
        </w:rPr>
        <w:t>dalam</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Mewujudkan</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Budaya</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Religius</w:t>
      </w:r>
      <w:proofErr w:type="spellEnd"/>
      <w:r>
        <w:rPr>
          <w:rFonts w:ascii="Garamond" w:eastAsia="Garamond" w:hAnsi="Garamond" w:cs="Garamond"/>
          <w:color w:val="00000A"/>
          <w:sz w:val="20"/>
          <w:szCs w:val="20"/>
        </w:rPr>
        <w:t xml:space="preserve"> di SD Muhammadiyah </w:t>
      </w:r>
      <w:proofErr w:type="spellStart"/>
      <w:r>
        <w:rPr>
          <w:rFonts w:ascii="Garamond" w:eastAsia="Garamond" w:hAnsi="Garamond" w:cs="Garamond"/>
          <w:color w:val="00000A"/>
          <w:sz w:val="20"/>
          <w:szCs w:val="20"/>
        </w:rPr>
        <w:t>Terpadu</w:t>
      </w:r>
      <w:proofErr w:type="spellEnd"/>
      <w:r>
        <w:rPr>
          <w:rFonts w:ascii="Garamond" w:eastAsia="Garamond" w:hAnsi="Garamond" w:cs="Garamond"/>
          <w:color w:val="00000A"/>
          <w:sz w:val="20"/>
          <w:szCs w:val="20"/>
        </w:rPr>
        <w:t xml:space="preserve"> dan SD </w:t>
      </w:r>
      <w:proofErr w:type="spellStart"/>
      <w:r>
        <w:rPr>
          <w:rFonts w:ascii="Garamond" w:eastAsia="Garamond" w:hAnsi="Garamond" w:cs="Garamond"/>
          <w:color w:val="00000A"/>
          <w:sz w:val="20"/>
          <w:szCs w:val="20"/>
        </w:rPr>
        <w:t>Ma’arif</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Ponorogo</w:t>
      </w:r>
      <w:proofErr w:type="spellEnd"/>
      <w:r>
        <w:rPr>
          <w:rFonts w:ascii="Garamond" w:eastAsia="Garamond" w:hAnsi="Garamond" w:cs="Garamond"/>
          <w:color w:val="00000A"/>
          <w:sz w:val="20"/>
          <w:szCs w:val="20"/>
        </w:rPr>
        <w:t>” (</w:t>
      </w:r>
      <w:proofErr w:type="spellStart"/>
      <w:r>
        <w:rPr>
          <w:rFonts w:ascii="Garamond" w:eastAsia="Garamond" w:hAnsi="Garamond" w:cs="Garamond"/>
          <w:color w:val="00000A"/>
          <w:sz w:val="20"/>
          <w:szCs w:val="20"/>
        </w:rPr>
        <w:t>Tesis</w:t>
      </w:r>
      <w:proofErr w:type="spellEnd"/>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Institut</w:t>
      </w:r>
      <w:proofErr w:type="spellEnd"/>
      <w:r>
        <w:rPr>
          <w:rFonts w:ascii="Garamond" w:eastAsia="Garamond" w:hAnsi="Garamond" w:cs="Garamond"/>
          <w:color w:val="00000A"/>
          <w:sz w:val="20"/>
          <w:szCs w:val="20"/>
        </w:rPr>
        <w:t xml:space="preserve"> Agama Islam Negeri </w:t>
      </w:r>
      <w:proofErr w:type="spellStart"/>
      <w:r>
        <w:rPr>
          <w:rFonts w:ascii="Garamond" w:eastAsia="Garamond" w:hAnsi="Garamond" w:cs="Garamond"/>
          <w:color w:val="00000A"/>
          <w:sz w:val="20"/>
          <w:szCs w:val="20"/>
        </w:rPr>
        <w:t>Ponorogo</w:t>
      </w:r>
      <w:proofErr w:type="spellEnd"/>
      <w:r>
        <w:rPr>
          <w:rFonts w:ascii="Garamond" w:eastAsia="Garamond" w:hAnsi="Garamond" w:cs="Garamond"/>
          <w:color w:val="00000A"/>
          <w:sz w:val="20"/>
          <w:szCs w:val="20"/>
        </w:rPr>
        <w:t>, 2019), 57.</w:t>
      </w:r>
    </w:p>
  </w:footnote>
  <w:footnote w:id="5">
    <w:p w14:paraId="3D94D0E8" w14:textId="77777777" w:rsidR="00073A47" w:rsidRDefault="00073A47" w:rsidP="00073A47">
      <w:pPr>
        <w:spacing w:after="0" w:line="240" w:lineRule="auto"/>
        <w:jc w:val="both"/>
      </w:pPr>
      <w:r>
        <w:rPr>
          <w:rStyle w:val="FootnoteReference"/>
        </w:rPr>
        <w:footnoteRef/>
      </w:r>
      <w:r>
        <w:rPr>
          <w:rFonts w:ascii="Garamond" w:eastAsia="Garamond" w:hAnsi="Garamond" w:cs="Garamond"/>
          <w:color w:val="00000A"/>
          <w:sz w:val="20"/>
          <w:szCs w:val="20"/>
        </w:rPr>
        <w:t xml:space="preserve"> </w:t>
      </w:r>
      <w:proofErr w:type="spellStart"/>
      <w:r>
        <w:rPr>
          <w:rFonts w:ascii="Garamond" w:eastAsia="Garamond" w:hAnsi="Garamond" w:cs="Garamond"/>
          <w:color w:val="00000A"/>
          <w:sz w:val="20"/>
          <w:szCs w:val="20"/>
        </w:rPr>
        <w:t>Komnas</w:t>
      </w:r>
      <w:proofErr w:type="spellEnd"/>
      <w:r>
        <w:rPr>
          <w:rFonts w:ascii="Garamond" w:eastAsia="Garamond" w:hAnsi="Garamond" w:cs="Garamond"/>
          <w:color w:val="00000A"/>
          <w:sz w:val="20"/>
          <w:szCs w:val="20"/>
        </w:rPr>
        <w:t xml:space="preserve"> Perempuan, “</w:t>
      </w:r>
      <w:proofErr w:type="spellStart"/>
      <w:r>
        <w:rPr>
          <w:rFonts w:ascii="Garamond" w:eastAsia="Garamond" w:hAnsi="Garamond" w:cs="Garamond"/>
          <w:color w:val="00000A"/>
          <w:sz w:val="20"/>
          <w:szCs w:val="20"/>
        </w:rPr>
        <w:t>Komnas</w:t>
      </w:r>
      <w:proofErr w:type="spellEnd"/>
      <w:r>
        <w:rPr>
          <w:rFonts w:ascii="Garamond" w:eastAsia="Garamond" w:hAnsi="Garamond" w:cs="Garamond"/>
          <w:color w:val="00000A"/>
          <w:sz w:val="20"/>
          <w:szCs w:val="20"/>
        </w:rPr>
        <w:t xml:space="preserve"> Perempuan,” </w:t>
      </w:r>
      <w:r>
        <w:rPr>
          <w:rFonts w:ascii="Garamond" w:eastAsia="Garamond" w:hAnsi="Garamond" w:cs="Garamond"/>
          <w:i/>
          <w:color w:val="00000A"/>
          <w:sz w:val="20"/>
          <w:szCs w:val="20"/>
        </w:rPr>
        <w:t xml:space="preserve">Retrieved from </w:t>
      </w:r>
      <w:proofErr w:type="spellStart"/>
      <w:r>
        <w:rPr>
          <w:rFonts w:ascii="Garamond" w:eastAsia="Garamond" w:hAnsi="Garamond" w:cs="Garamond"/>
          <w:i/>
          <w:color w:val="00000A"/>
          <w:sz w:val="20"/>
          <w:szCs w:val="20"/>
        </w:rPr>
        <w:t>Komnasperempuan</w:t>
      </w:r>
      <w:proofErr w:type="spellEnd"/>
      <w:r>
        <w:rPr>
          <w:rFonts w:ascii="Garamond" w:eastAsia="Garamond" w:hAnsi="Garamond" w:cs="Garamond"/>
          <w:i/>
          <w:color w:val="00000A"/>
          <w:sz w:val="20"/>
          <w:szCs w:val="20"/>
        </w:rPr>
        <w:t xml:space="preserve">. Go. Id: Https://Www. </w:t>
      </w:r>
      <w:proofErr w:type="spellStart"/>
      <w:r>
        <w:rPr>
          <w:rFonts w:ascii="Garamond" w:eastAsia="Garamond" w:hAnsi="Garamond" w:cs="Garamond"/>
          <w:i/>
          <w:color w:val="00000A"/>
          <w:sz w:val="20"/>
          <w:szCs w:val="20"/>
        </w:rPr>
        <w:t>Komnasperempuan</w:t>
      </w:r>
      <w:proofErr w:type="spellEnd"/>
      <w:r>
        <w:rPr>
          <w:rFonts w:ascii="Garamond" w:eastAsia="Garamond" w:hAnsi="Garamond" w:cs="Garamond"/>
          <w:i/>
          <w:color w:val="00000A"/>
          <w:sz w:val="20"/>
          <w:szCs w:val="20"/>
        </w:rPr>
        <w:t>. Go. Id/Read-News-</w:t>
      </w:r>
      <w:proofErr w:type="spellStart"/>
      <w:r>
        <w:rPr>
          <w:rFonts w:ascii="Garamond" w:eastAsia="Garamond" w:hAnsi="Garamond" w:cs="Garamond"/>
          <w:i/>
          <w:color w:val="00000A"/>
          <w:sz w:val="20"/>
          <w:szCs w:val="20"/>
        </w:rPr>
        <w:t>Menemukenali</w:t>
      </w:r>
      <w:proofErr w:type="spellEnd"/>
      <w:r>
        <w:rPr>
          <w:rFonts w:ascii="Garamond" w:eastAsia="Garamond" w:hAnsi="Garamond" w:cs="Garamond"/>
          <w:i/>
          <w:color w:val="00000A"/>
          <w:sz w:val="20"/>
          <w:szCs w:val="20"/>
        </w:rPr>
        <w:t>-</w:t>
      </w:r>
      <w:proofErr w:type="spellStart"/>
      <w:r>
        <w:rPr>
          <w:rFonts w:ascii="Garamond" w:eastAsia="Garamond" w:hAnsi="Garamond" w:cs="Garamond"/>
          <w:i/>
          <w:color w:val="00000A"/>
          <w:sz w:val="20"/>
          <w:szCs w:val="20"/>
        </w:rPr>
        <w:t>Kekerasan-Dalam-Rumah-Tangga-Kdrt</w:t>
      </w:r>
      <w:proofErr w:type="spellEnd"/>
      <w:r>
        <w:rPr>
          <w:rFonts w:ascii="Garamond" w:eastAsia="Garamond" w:hAnsi="Garamond" w:cs="Garamond"/>
          <w:color w:val="00000A"/>
          <w:sz w:val="20"/>
          <w:szCs w:val="20"/>
        </w:rPr>
        <w:t>,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F9BF8" w14:textId="3AD2BC24" w:rsidR="00D63E5E" w:rsidRDefault="00C8599C">
    <w:pPr>
      <w:pBdr>
        <w:top w:val="nil"/>
        <w:left w:val="nil"/>
        <w:bottom w:val="nil"/>
        <w:right w:val="nil"/>
        <w:between w:val="nil"/>
      </w:pBdr>
      <w:spacing w:after="0" w:line="240" w:lineRule="auto"/>
      <w:ind w:right="4"/>
      <w:jc w:val="right"/>
      <w:rPr>
        <w:rFonts w:ascii="Book Antiqua" w:eastAsia="Book Antiqua" w:hAnsi="Book Antiqua" w:cs="Book Antiqua"/>
        <w:sz w:val="20"/>
        <w:szCs w:val="20"/>
      </w:rPr>
    </w:pPr>
    <w:proofErr w:type="spellStart"/>
    <w:r>
      <w:rPr>
        <w:rFonts w:ascii="Book Antiqua" w:eastAsia="Book Antiqua" w:hAnsi="Book Antiqua" w:cs="Book Antiqua"/>
        <w:sz w:val="20"/>
        <w:szCs w:val="20"/>
      </w:rPr>
      <w:t>Mutu</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Lulusan</w:t>
    </w:r>
    <w:proofErr w:type="spellEnd"/>
    <w:r>
      <w:rPr>
        <w:rFonts w:ascii="Book Antiqua" w:eastAsia="Book Antiqua" w:hAnsi="Book Antiqua" w:cs="Book Antiqua"/>
        <w:sz w:val="20"/>
        <w:szCs w:val="20"/>
      </w:rPr>
      <w:t xml:space="preserve"> Madrasah</w:t>
    </w:r>
    <w:r w:rsidR="005C2182">
      <w:rPr>
        <w:rFonts w:ascii="Book Antiqua" w:eastAsia="Book Antiqua" w:hAnsi="Book Antiqua" w:cs="Book Antiqua"/>
        <w:sz w:val="20"/>
        <w:szCs w:val="20"/>
      </w:rPr>
      <w:t>….</w:t>
    </w:r>
    <w:r w:rsidR="00610826">
      <w:rPr>
        <w:rFonts w:ascii="Book Antiqua" w:eastAsia="Book Antiqua" w:hAnsi="Book Antiqua" w:cs="Book Antiqua"/>
        <w:sz w:val="20"/>
        <w:szCs w:val="20"/>
      </w:rPr>
      <w:t xml:space="preserve"> (</w:t>
    </w:r>
    <w:proofErr w:type="spellStart"/>
    <w:r w:rsidR="005C2182">
      <w:rPr>
        <w:rFonts w:ascii="Book Antiqua" w:eastAsia="Book Antiqua" w:hAnsi="Book Antiqua" w:cs="Book Antiqua"/>
        <w:sz w:val="20"/>
        <w:szCs w:val="20"/>
      </w:rPr>
      <w:t>Salwa</w:t>
    </w:r>
    <w:proofErr w:type="spellEnd"/>
    <w:r w:rsidR="005C2182">
      <w:rPr>
        <w:rFonts w:ascii="Book Antiqua" w:eastAsia="Book Antiqua" w:hAnsi="Book Antiqua" w:cs="Book Antiqua"/>
        <w:sz w:val="20"/>
        <w:szCs w:val="20"/>
      </w:rPr>
      <w:t xml:space="preserve"> </w:t>
    </w:r>
    <w:proofErr w:type="spellStart"/>
    <w:r w:rsidR="005C2182">
      <w:rPr>
        <w:rFonts w:ascii="Book Antiqua" w:eastAsia="Book Antiqua" w:hAnsi="Book Antiqua" w:cs="Book Antiqua"/>
        <w:sz w:val="20"/>
        <w:szCs w:val="20"/>
      </w:rPr>
      <w:t>Nusaibah</w:t>
    </w:r>
    <w:proofErr w:type="spellEnd"/>
    <w:r w:rsidR="005C2182">
      <w:rPr>
        <w:rFonts w:ascii="Book Antiqua" w:eastAsia="Book Antiqua" w:hAnsi="Book Antiqua" w:cs="Book Antiqua"/>
        <w:sz w:val="20"/>
        <w:szCs w:val="20"/>
      </w:rPr>
      <w:t xml:space="preserve">, </w:t>
    </w:r>
    <w:proofErr w:type="spellStart"/>
    <w:r w:rsidR="00592B30">
      <w:rPr>
        <w:rFonts w:ascii="Book Antiqua" w:eastAsia="Book Antiqua" w:hAnsi="Book Antiqua" w:cs="Book Antiqua"/>
        <w:sz w:val="20"/>
        <w:szCs w:val="20"/>
      </w:rPr>
      <w:t>Wirawan</w:t>
    </w:r>
    <w:proofErr w:type="spellEnd"/>
    <w:r w:rsidR="00592B30">
      <w:rPr>
        <w:rFonts w:ascii="Book Antiqua" w:eastAsia="Book Antiqua" w:hAnsi="Book Antiqua" w:cs="Book Antiqua"/>
        <w:sz w:val="20"/>
        <w:szCs w:val="20"/>
      </w:rPr>
      <w:t xml:space="preserve"> </w:t>
    </w:r>
    <w:proofErr w:type="spellStart"/>
    <w:r w:rsidR="00592B30">
      <w:rPr>
        <w:rFonts w:ascii="Book Antiqua" w:eastAsia="Book Antiqua" w:hAnsi="Book Antiqua" w:cs="Book Antiqua"/>
        <w:sz w:val="20"/>
        <w:szCs w:val="20"/>
      </w:rPr>
      <w:t>fadly</w:t>
    </w:r>
    <w:proofErr w:type="spellEnd"/>
    <w:r w:rsidR="00592B30">
      <w:rPr>
        <w:rFonts w:ascii="Book Antiqua" w:eastAsia="Book Antiqua" w:hAnsi="Book Antiqua" w:cs="Book Antiqua"/>
        <w:sz w:val="20"/>
        <w:szCs w:val="20"/>
      </w:rPr>
      <w:t xml:space="preserve">, </w:t>
    </w:r>
    <w:proofErr w:type="spellStart"/>
    <w:r w:rsidR="00592B30">
      <w:rPr>
        <w:rFonts w:ascii="Book Antiqua" w:eastAsia="Book Antiqua" w:hAnsi="Book Antiqua" w:cs="Book Antiqua"/>
        <w:sz w:val="20"/>
        <w:szCs w:val="20"/>
      </w:rPr>
      <w:t>Athok</w:t>
    </w:r>
    <w:proofErr w:type="spellEnd"/>
    <w:r w:rsidR="00592B30">
      <w:rPr>
        <w:rFonts w:ascii="Book Antiqua" w:eastAsia="Book Antiqua" w:hAnsi="Book Antiqua" w:cs="Book Antiqua"/>
        <w:sz w:val="20"/>
        <w:szCs w:val="20"/>
      </w:rPr>
      <w:t xml:space="preserve"> </w:t>
    </w:r>
    <w:proofErr w:type="spellStart"/>
    <w:r w:rsidR="00592B30">
      <w:rPr>
        <w:rFonts w:ascii="Book Antiqua" w:eastAsia="Book Antiqua" w:hAnsi="Book Antiqua" w:cs="Book Antiqua"/>
        <w:sz w:val="20"/>
        <w:szCs w:val="20"/>
      </w:rPr>
      <w:t>Fu’adi</w:t>
    </w:r>
    <w:proofErr w:type="spellEnd"/>
    <w:r w:rsidR="00610826">
      <w:rPr>
        <w:rFonts w:ascii="Book Antiqua" w:eastAsia="Book Antiqua" w:hAnsi="Book Antiqua" w:cs="Book Antiqua"/>
        <w:sz w:val="20"/>
        <w:szCs w:val="20"/>
      </w:rPr>
      <w:t>) |</w:t>
    </w:r>
    <w:r w:rsidR="00610826">
      <w:rPr>
        <w:rFonts w:ascii="Book Antiqua" w:eastAsia="Book Antiqua" w:hAnsi="Book Antiqua" w:cs="Book Antiqua"/>
        <w:b/>
        <w:sz w:val="20"/>
        <w:szCs w:val="20"/>
      </w:rPr>
      <w:fldChar w:fldCharType="begin"/>
    </w:r>
    <w:r w:rsidR="00610826">
      <w:rPr>
        <w:rFonts w:ascii="Book Antiqua" w:eastAsia="Book Antiqua" w:hAnsi="Book Antiqua" w:cs="Book Antiqua"/>
        <w:b/>
        <w:sz w:val="20"/>
        <w:szCs w:val="20"/>
      </w:rPr>
      <w:instrText>PAGE</w:instrText>
    </w:r>
    <w:r w:rsidR="00610826">
      <w:rPr>
        <w:rFonts w:ascii="Book Antiqua" w:eastAsia="Book Antiqua" w:hAnsi="Book Antiqua" w:cs="Book Antiqua"/>
        <w:b/>
        <w:sz w:val="20"/>
        <w:szCs w:val="20"/>
      </w:rPr>
      <w:fldChar w:fldCharType="separate"/>
    </w:r>
    <w:r w:rsidR="000D6A59">
      <w:rPr>
        <w:rFonts w:ascii="Book Antiqua" w:eastAsia="Book Antiqua" w:hAnsi="Book Antiqua" w:cs="Book Antiqua"/>
        <w:b/>
        <w:noProof/>
        <w:sz w:val="20"/>
        <w:szCs w:val="20"/>
      </w:rPr>
      <w:t>130</w:t>
    </w:r>
    <w:r w:rsidR="00610826">
      <w:rPr>
        <w:rFonts w:ascii="Book Antiqua" w:eastAsia="Book Antiqua" w:hAnsi="Book Antiqua" w:cs="Book Antiqua"/>
        <w:b/>
        <w:sz w:val="20"/>
        <w:szCs w:val="20"/>
      </w:rPr>
      <w:fldChar w:fldCharType="end"/>
    </w:r>
  </w:p>
  <w:p w14:paraId="552F30B1" w14:textId="77777777" w:rsidR="00D63E5E" w:rsidRDefault="00D63E5E">
    <w:pPr>
      <w:pBdr>
        <w:top w:val="nil"/>
        <w:left w:val="nil"/>
        <w:bottom w:val="nil"/>
        <w:right w:val="nil"/>
        <w:between w:val="nil"/>
      </w:pBdr>
      <w:tabs>
        <w:tab w:val="center" w:pos="4680"/>
        <w:tab w:val="right" w:pos="9360"/>
      </w:tabs>
      <w:spacing w:after="0" w:line="240" w:lineRule="auto"/>
      <w:rPr>
        <w:rFonts w:ascii="Book Antiqua" w:eastAsia="Book Antiqua" w:hAnsi="Book Antiqua" w:cs="Book Antiqu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5157E" w14:textId="74432972" w:rsidR="00D63E5E" w:rsidRDefault="00610826">
    <w:pPr>
      <w:pBdr>
        <w:top w:val="nil"/>
        <w:left w:val="nil"/>
        <w:bottom w:val="nil"/>
        <w:right w:val="nil"/>
        <w:between w:val="nil"/>
      </w:pBdr>
      <w:spacing w:after="0" w:line="240" w:lineRule="auto"/>
      <w:ind w:right="4"/>
      <w:rPr>
        <w:rFonts w:ascii="Book Antiqua" w:eastAsia="Book Antiqua" w:hAnsi="Book Antiqua" w:cs="Book Antiqua"/>
        <w:sz w:val="20"/>
        <w:szCs w:val="20"/>
      </w:rPr>
    </w:pPr>
    <w:proofErr w:type="spellStart"/>
    <w:r>
      <w:rPr>
        <w:rFonts w:ascii="Book Antiqua" w:eastAsia="Book Antiqua" w:hAnsi="Book Antiqua" w:cs="Book Antiqua"/>
        <w:sz w:val="20"/>
        <w:szCs w:val="20"/>
      </w:rPr>
      <w:t>Excelencia</w:t>
    </w:r>
    <w:proofErr w:type="spellEnd"/>
    <w:r>
      <w:rPr>
        <w:rFonts w:ascii="Book Antiqua" w:eastAsia="Book Antiqua" w:hAnsi="Book Antiqua" w:cs="Book Antiqua"/>
        <w:sz w:val="20"/>
        <w:szCs w:val="20"/>
      </w:rPr>
      <w:t xml:space="preserve"> : Journal of Islamic Education &amp; Management Vol.</w:t>
    </w:r>
    <w:r w:rsidR="00592B30">
      <w:rPr>
        <w:rFonts w:ascii="Book Antiqua" w:eastAsia="Book Antiqua" w:hAnsi="Book Antiqua" w:cs="Book Antiqua"/>
        <w:sz w:val="20"/>
        <w:szCs w:val="20"/>
      </w:rPr>
      <w:t xml:space="preserve"> 6</w:t>
    </w:r>
    <w:r>
      <w:rPr>
        <w:rFonts w:ascii="Book Antiqua" w:eastAsia="Book Antiqua" w:hAnsi="Book Antiqua" w:cs="Book Antiqua"/>
        <w:sz w:val="20"/>
        <w:szCs w:val="20"/>
      </w:rPr>
      <w:t xml:space="preserve"> No. </w:t>
    </w:r>
    <w:r w:rsidR="00592B30">
      <w:rPr>
        <w:rFonts w:ascii="Book Antiqua" w:eastAsia="Book Antiqua" w:hAnsi="Book Antiqua" w:cs="Book Antiqua"/>
        <w:sz w:val="20"/>
        <w:szCs w:val="20"/>
      </w:rPr>
      <w:t>1</w:t>
    </w:r>
    <w:r>
      <w:rPr>
        <w:rFonts w:ascii="Book Antiqua" w:eastAsia="Book Antiqua" w:hAnsi="Book Antiqua" w:cs="Book Antiqua"/>
        <w:sz w:val="20"/>
        <w:szCs w:val="20"/>
      </w:rPr>
      <w:t xml:space="preserve">, </w:t>
    </w:r>
    <w:r w:rsidR="00592B30">
      <w:rPr>
        <w:rFonts w:ascii="Book Antiqua" w:eastAsia="Book Antiqua" w:hAnsi="Book Antiqua" w:cs="Book Antiqua"/>
        <w:sz w:val="20"/>
        <w:szCs w:val="20"/>
      </w:rPr>
      <w:t>April</w:t>
    </w:r>
    <w:r>
      <w:rPr>
        <w:rFonts w:ascii="Book Antiqua" w:eastAsia="Book Antiqua" w:hAnsi="Book Antiqua" w:cs="Book Antiqua"/>
        <w:sz w:val="20"/>
        <w:szCs w:val="20"/>
      </w:rPr>
      <w:t xml:space="preserve"> 202</w:t>
    </w:r>
    <w:r w:rsidR="00592B30">
      <w:rPr>
        <w:rFonts w:ascii="Book Antiqua" w:eastAsia="Book Antiqua" w:hAnsi="Book Antiqua" w:cs="Book Antiqua"/>
        <w:sz w:val="20"/>
        <w:szCs w:val="20"/>
      </w:rPr>
      <w:t>6</w:t>
    </w:r>
    <w:r>
      <w:rPr>
        <w:rFonts w:ascii="Book Antiqua" w:eastAsia="Book Antiqua" w:hAnsi="Book Antiqua" w:cs="Book Antiqua"/>
        <w:sz w:val="20"/>
        <w:szCs w:val="20"/>
      </w:rPr>
      <w:t xml:space="preserve"> |</w:t>
    </w:r>
    <w:r>
      <w:rPr>
        <w:rFonts w:ascii="Book Antiqua" w:eastAsia="Book Antiqua" w:hAnsi="Book Antiqua" w:cs="Book Antiqua"/>
        <w:b/>
        <w:sz w:val="20"/>
        <w:szCs w:val="20"/>
      </w:rPr>
      <w:fldChar w:fldCharType="begin"/>
    </w:r>
    <w:r>
      <w:rPr>
        <w:rFonts w:ascii="Book Antiqua" w:eastAsia="Book Antiqua" w:hAnsi="Book Antiqua" w:cs="Book Antiqua"/>
        <w:b/>
        <w:sz w:val="20"/>
        <w:szCs w:val="20"/>
      </w:rPr>
      <w:instrText>PAGE</w:instrText>
    </w:r>
    <w:r>
      <w:rPr>
        <w:rFonts w:ascii="Book Antiqua" w:eastAsia="Book Antiqua" w:hAnsi="Book Antiqua" w:cs="Book Antiqua"/>
        <w:b/>
        <w:sz w:val="20"/>
        <w:szCs w:val="20"/>
      </w:rPr>
      <w:fldChar w:fldCharType="separate"/>
    </w:r>
    <w:r w:rsidR="000D6A59">
      <w:rPr>
        <w:rFonts w:ascii="Book Antiqua" w:eastAsia="Book Antiqua" w:hAnsi="Book Antiqua" w:cs="Book Antiqua"/>
        <w:b/>
        <w:noProof/>
        <w:sz w:val="20"/>
        <w:szCs w:val="20"/>
      </w:rPr>
      <w:t>131</w:t>
    </w:r>
    <w:r>
      <w:rPr>
        <w:rFonts w:ascii="Book Antiqua" w:eastAsia="Book Antiqua" w:hAnsi="Book Antiqua" w:cs="Book Antiqua"/>
        <w:b/>
        <w:sz w:val="20"/>
        <w:szCs w:val="20"/>
      </w:rPr>
      <w:fldChar w:fldCharType="end"/>
    </w:r>
  </w:p>
  <w:p w14:paraId="24A6659B" w14:textId="77777777" w:rsidR="00D63E5E" w:rsidRDefault="00D63E5E">
    <w:pPr>
      <w:pBdr>
        <w:top w:val="nil"/>
        <w:left w:val="nil"/>
        <w:bottom w:val="nil"/>
        <w:right w:val="nil"/>
        <w:between w:val="nil"/>
      </w:pBdr>
      <w:tabs>
        <w:tab w:val="center" w:pos="4680"/>
        <w:tab w:val="right" w:pos="9360"/>
      </w:tabs>
      <w:spacing w:after="0" w:line="240" w:lineRule="auto"/>
      <w:rPr>
        <w:rFonts w:ascii="Book Antiqua" w:eastAsia="Book Antiqua" w:hAnsi="Book Antiqua" w:cs="Book Antiqua"/>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0A28" w14:textId="0EADE893" w:rsidR="00D63E5E" w:rsidRDefault="002308E6">
    <w:pPr>
      <w:tabs>
        <w:tab w:val="center" w:pos="4680"/>
        <w:tab w:val="right" w:pos="9360"/>
      </w:tabs>
      <w:spacing w:before="240" w:after="240" w:line="240" w:lineRule="auto"/>
      <w:rPr>
        <w:rFonts w:ascii="Book Antiqua" w:eastAsia="Book Antiqua" w:hAnsi="Book Antiqua" w:cs="Book Antiqua"/>
        <w:sz w:val="24"/>
        <w:szCs w:val="24"/>
      </w:rPr>
    </w:pPr>
    <w:r>
      <w:rPr>
        <w:noProof/>
      </w:rPr>
      <w:drawing>
        <wp:inline distT="0" distB="0" distL="0" distR="0" wp14:anchorId="40C0129D" wp14:editId="2396E841">
          <wp:extent cx="5718412"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7615" cy="1156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2759A"/>
    <w:multiLevelType w:val="hybridMultilevel"/>
    <w:tmpl w:val="BF607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5E"/>
    <w:rsid w:val="00073A47"/>
    <w:rsid w:val="0009605D"/>
    <w:rsid w:val="000A1DB3"/>
    <w:rsid w:val="000A56CE"/>
    <w:rsid w:val="000D6A59"/>
    <w:rsid w:val="0010181E"/>
    <w:rsid w:val="001122AF"/>
    <w:rsid w:val="001A1D58"/>
    <w:rsid w:val="001D1CF4"/>
    <w:rsid w:val="002308E6"/>
    <w:rsid w:val="0024440F"/>
    <w:rsid w:val="00290002"/>
    <w:rsid w:val="00293AF7"/>
    <w:rsid w:val="002A2445"/>
    <w:rsid w:val="002D45CB"/>
    <w:rsid w:val="00301E1B"/>
    <w:rsid w:val="003155EC"/>
    <w:rsid w:val="003668A6"/>
    <w:rsid w:val="0046275C"/>
    <w:rsid w:val="00465D1B"/>
    <w:rsid w:val="004958CB"/>
    <w:rsid w:val="004A1811"/>
    <w:rsid w:val="004A721C"/>
    <w:rsid w:val="004B7F9A"/>
    <w:rsid w:val="00582244"/>
    <w:rsid w:val="00592B30"/>
    <w:rsid w:val="005C2182"/>
    <w:rsid w:val="00610826"/>
    <w:rsid w:val="0062283B"/>
    <w:rsid w:val="00623EF1"/>
    <w:rsid w:val="00693584"/>
    <w:rsid w:val="006A3E68"/>
    <w:rsid w:val="006D4834"/>
    <w:rsid w:val="006F4094"/>
    <w:rsid w:val="006F4144"/>
    <w:rsid w:val="006F4CA0"/>
    <w:rsid w:val="00722012"/>
    <w:rsid w:val="0074746E"/>
    <w:rsid w:val="00765FD9"/>
    <w:rsid w:val="00804458"/>
    <w:rsid w:val="008220D1"/>
    <w:rsid w:val="00867400"/>
    <w:rsid w:val="008A29B6"/>
    <w:rsid w:val="008B156C"/>
    <w:rsid w:val="008C610E"/>
    <w:rsid w:val="008D3D0A"/>
    <w:rsid w:val="009028B4"/>
    <w:rsid w:val="00934F98"/>
    <w:rsid w:val="009978FB"/>
    <w:rsid w:val="009A4BC9"/>
    <w:rsid w:val="009B5E49"/>
    <w:rsid w:val="00A12A8A"/>
    <w:rsid w:val="00A435A1"/>
    <w:rsid w:val="00AC6F60"/>
    <w:rsid w:val="00AE6142"/>
    <w:rsid w:val="00B266F6"/>
    <w:rsid w:val="00B52736"/>
    <w:rsid w:val="00B67853"/>
    <w:rsid w:val="00BD7A5E"/>
    <w:rsid w:val="00C311F7"/>
    <w:rsid w:val="00C501A4"/>
    <w:rsid w:val="00C718EC"/>
    <w:rsid w:val="00C82AD8"/>
    <w:rsid w:val="00C83C15"/>
    <w:rsid w:val="00C8599C"/>
    <w:rsid w:val="00CA1C65"/>
    <w:rsid w:val="00CB5BED"/>
    <w:rsid w:val="00CD5F7F"/>
    <w:rsid w:val="00D1417B"/>
    <w:rsid w:val="00D26EC7"/>
    <w:rsid w:val="00D63E5E"/>
    <w:rsid w:val="00DC042B"/>
    <w:rsid w:val="00E0494D"/>
    <w:rsid w:val="00E2719F"/>
    <w:rsid w:val="00E80EC9"/>
    <w:rsid w:val="00E82A1A"/>
    <w:rsid w:val="00EB0A2B"/>
    <w:rsid w:val="00EC7077"/>
    <w:rsid w:val="00F12742"/>
    <w:rsid w:val="00F15AF0"/>
    <w:rsid w:val="00F71181"/>
    <w:rsid w:val="00F74CF2"/>
    <w:rsid w:val="00FA3DE1"/>
    <w:rsid w:val="00FB3196"/>
    <w:rsid w:val="00FD7E8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6BD14"/>
  <w15:docId w15:val="{7FF90B32-ABE4-425D-9E88-BDBF5B881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853"/>
    <w:rPr>
      <w:color w:val="000000"/>
      <w:lang w:eastAsia="en-US"/>
    </w:rPr>
  </w:style>
  <w:style w:type="paragraph" w:styleId="Heading1">
    <w:name w:val="heading 1"/>
    <w:basedOn w:val="Normal"/>
    <w:next w:val="Normal"/>
    <w:link w:val="Heading1Char"/>
    <w:uiPriority w:val="9"/>
    <w:qFormat/>
    <w:pPr>
      <w:keepNext/>
      <w:spacing w:before="240" w:after="60" w:line="240" w:lineRule="auto"/>
      <w:outlineLvl w:val="0"/>
    </w:pPr>
    <w:rPr>
      <w:rFonts w:ascii="Arial" w:hAnsi="Arial" w:cs="Arial"/>
      <w:b/>
      <w:bCs/>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pPr>
      <w:keepNext/>
      <w:spacing w:before="240" w:after="60" w:line="240" w:lineRule="auto"/>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pPr>
      <w:keepNext/>
      <w:spacing w:before="240" w:after="60" w:line="240" w:lineRule="auto"/>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line="240" w:lineRule="auto"/>
      <w:outlineLvl w:val="4"/>
    </w:pPr>
    <w:rPr>
      <w:b/>
      <w:bCs/>
      <w:i/>
      <w:iCs/>
      <w:sz w:val="26"/>
      <w:szCs w:val="26"/>
    </w:rPr>
  </w:style>
  <w:style w:type="paragraph" w:styleId="Heading6">
    <w:name w:val="heading 6"/>
    <w:basedOn w:val="Normal"/>
    <w:next w:val="Normal"/>
    <w:link w:val="Heading6Char"/>
    <w:uiPriority w:val="9"/>
    <w:semiHidden/>
    <w:unhideWhenUsed/>
    <w:qFormat/>
    <w:pPr>
      <w:spacing w:before="240" w:after="60"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240" w:after="60" w:line="240" w:lineRule="auto"/>
      <w:jc w:val="center"/>
    </w:pPr>
    <w:rPr>
      <w:rFonts w:ascii="Arial" w:hAnsi="Arial" w:cs="Arial"/>
      <w:b/>
      <w:bCs/>
      <w:sz w:val="32"/>
      <w:szCs w:val="32"/>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color w:val="000000"/>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color w:val="000000"/>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color w:val="000000"/>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Arial"/>
      <w:b/>
      <w:bCs/>
      <w:color w:val="000000"/>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Arial"/>
      <w:b/>
      <w:bCs/>
      <w:i/>
      <w:iCs/>
      <w:color w:val="000000"/>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Arial"/>
      <w:b/>
      <w:bCs/>
      <w:color w:val="000000"/>
    </w:rPr>
  </w:style>
  <w:style w:type="character" w:customStyle="1" w:styleId="TitleChar">
    <w:name w:val="Title Char"/>
    <w:basedOn w:val="DefaultParagraphFont"/>
    <w:link w:val="Title"/>
    <w:uiPriority w:val="10"/>
    <w:locked/>
    <w:rPr>
      <w:rFonts w:asciiTheme="majorHAnsi" w:eastAsiaTheme="majorEastAsia" w:hAnsiTheme="majorHAnsi" w:cs="Times New Roman"/>
      <w:b/>
      <w:bCs/>
      <w:color w:val="000000"/>
      <w:kern w:val="28"/>
      <w:sz w:val="32"/>
      <w:szCs w:val="32"/>
    </w:rPr>
  </w:style>
  <w:style w:type="paragraph" w:styleId="Subtitle">
    <w:name w:val="Subtitle"/>
    <w:basedOn w:val="Normal"/>
    <w:next w:val="Normal"/>
    <w:link w:val="SubtitleChar"/>
    <w:uiPriority w:val="11"/>
    <w:qFormat/>
    <w:pPr>
      <w:spacing w:after="60" w:line="240" w:lineRule="auto"/>
      <w:jc w:val="center"/>
    </w:pPr>
    <w:rPr>
      <w:rFonts w:ascii="Arial" w:eastAsia="Arial" w:hAnsi="Arial" w:cs="Arial"/>
    </w:rPr>
  </w:style>
  <w:style w:type="character" w:customStyle="1" w:styleId="SubtitleChar">
    <w:name w:val="Subtitle Char"/>
    <w:basedOn w:val="DefaultParagraphFont"/>
    <w:link w:val="Subtitle"/>
    <w:uiPriority w:val="11"/>
    <w:locked/>
    <w:rPr>
      <w:rFonts w:asciiTheme="majorHAnsi" w:eastAsiaTheme="majorEastAsia" w:hAnsiTheme="majorHAnsi" w:cs="Times New Roman"/>
      <w:color w:val="000000"/>
      <w:sz w:val="24"/>
      <w:szCs w:val="24"/>
    </w:rPr>
  </w:style>
  <w:style w:type="character" w:styleId="FootnoteReference">
    <w:name w:val="footnote reference"/>
    <w:basedOn w:val="DefaultParagraphFont"/>
    <w:uiPriority w:val="99"/>
    <w:rPr>
      <w:rFonts w:cs="Times New Roman"/>
      <w:vertAlign w:val="superscript"/>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locked/>
    <w:rPr>
      <w:rFonts w:ascii="Calibri" w:hAnsi="Calibri" w:cs="Calibri"/>
      <w:color w:val="000000"/>
      <w:sz w:val="20"/>
      <w:szCs w:val="20"/>
    </w:rPr>
  </w:style>
  <w:style w:type="character" w:styleId="Hyperlink">
    <w:name w:val="Hyperlink"/>
    <w:basedOn w:val="DefaultParagraphFont"/>
    <w:uiPriority w:val="99"/>
    <w:rsid w:val="00C6226E"/>
    <w:rPr>
      <w:rFonts w:cs="Times New Roman"/>
      <w:color w:val="0000FF" w:themeColor="hyperlink"/>
      <w:u w:val="single"/>
    </w:rPr>
  </w:style>
  <w:style w:type="paragraph" w:styleId="ListParagraph">
    <w:name w:val="List Paragraph"/>
    <w:aliases w:val="sub-section,Body of text,List Paragraph1"/>
    <w:basedOn w:val="Normal"/>
    <w:link w:val="ListParagraphChar"/>
    <w:uiPriority w:val="34"/>
    <w:qFormat/>
    <w:locked/>
    <w:rsid w:val="004017A4"/>
    <w:pPr>
      <w:spacing w:after="160" w:line="259" w:lineRule="auto"/>
      <w:ind w:left="720"/>
      <w:contextualSpacing/>
    </w:pPr>
    <w:rPr>
      <w:rFonts w:cs="Times New Roman"/>
      <w:color w:val="auto"/>
      <w:kern w:val="2"/>
      <w:lang w:val="en-ID"/>
    </w:rPr>
  </w:style>
  <w:style w:type="character" w:customStyle="1" w:styleId="ListParagraphChar">
    <w:name w:val="List Paragraph Char"/>
    <w:aliases w:val="sub-section Char,Body of text Char,List Paragraph1 Char"/>
    <w:link w:val="ListParagraph"/>
    <w:uiPriority w:val="34"/>
    <w:qFormat/>
    <w:locked/>
    <w:rsid w:val="004017A4"/>
    <w:rPr>
      <w:rFonts w:ascii="Calibri" w:hAnsi="Calibri"/>
      <w:kern w:val="2"/>
      <w:lang w:val="en-ID" w:eastAsia="x-none"/>
    </w:rPr>
  </w:style>
  <w:style w:type="paragraph" w:styleId="BalloonText">
    <w:name w:val="Balloon Text"/>
    <w:basedOn w:val="Normal"/>
    <w:link w:val="BalloonTextChar"/>
    <w:uiPriority w:val="99"/>
    <w:rsid w:val="00A043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A04331"/>
    <w:rPr>
      <w:rFonts w:ascii="Tahoma" w:hAnsi="Tahoma" w:cs="Tahoma"/>
      <w:color w:val="000000"/>
      <w:sz w:val="16"/>
      <w:szCs w:val="16"/>
    </w:rPr>
  </w:style>
  <w:style w:type="paragraph" w:styleId="Caption">
    <w:name w:val="caption"/>
    <w:basedOn w:val="Normal"/>
    <w:next w:val="Normal"/>
    <w:uiPriority w:val="35"/>
    <w:unhideWhenUsed/>
    <w:qFormat/>
    <w:locked/>
    <w:rsid w:val="0084674B"/>
    <w:pPr>
      <w:spacing w:after="0" w:line="120" w:lineRule="auto"/>
    </w:pPr>
    <w:rPr>
      <w:rFonts w:cs="Arial"/>
      <w:b/>
      <w:bCs/>
      <w:color w:val="auto"/>
      <w:kern w:val="2"/>
      <w:sz w:val="20"/>
      <w:szCs w:val="20"/>
      <w:lang w:val="en-ID"/>
    </w:rPr>
  </w:style>
  <w:style w:type="paragraph" w:styleId="Header">
    <w:name w:val="header"/>
    <w:basedOn w:val="Normal"/>
    <w:link w:val="HeaderChar"/>
    <w:uiPriority w:val="99"/>
    <w:unhideWhenUsed/>
    <w:rsid w:val="0080553D"/>
    <w:pPr>
      <w:tabs>
        <w:tab w:val="center" w:pos="4680"/>
        <w:tab w:val="right" w:pos="9360"/>
      </w:tabs>
      <w:spacing w:after="0" w:line="240" w:lineRule="auto"/>
    </w:pPr>
    <w:rPr>
      <w:rFonts w:cs="Arial"/>
      <w:color w:val="auto"/>
    </w:rPr>
  </w:style>
  <w:style w:type="character" w:customStyle="1" w:styleId="HeaderChar">
    <w:name w:val="Header Char"/>
    <w:basedOn w:val="DefaultParagraphFont"/>
    <w:link w:val="Header"/>
    <w:uiPriority w:val="99"/>
    <w:rsid w:val="0080553D"/>
    <w:rPr>
      <w:rFonts w:ascii="Calibri" w:hAnsi="Calibri" w:cs="Arial"/>
      <w:lang w:val="en-US" w:eastAsia="en-US"/>
    </w:rPr>
  </w:style>
  <w:style w:type="paragraph" w:styleId="Footer">
    <w:name w:val="footer"/>
    <w:basedOn w:val="Normal"/>
    <w:link w:val="FooterChar"/>
    <w:uiPriority w:val="99"/>
    <w:rsid w:val="008055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553D"/>
    <w:rPr>
      <w:rFonts w:ascii="Calibri" w:hAnsi="Calibri" w:cs="Calibri"/>
      <w:color w:val="000000"/>
      <w:lang w:val="en-US" w:eastAsia="en-US"/>
    </w:rPr>
  </w:style>
  <w:style w:type="table" w:styleId="TableGrid">
    <w:name w:val="Table Grid"/>
    <w:basedOn w:val="TableNormal"/>
    <w:uiPriority w:val="39"/>
    <w:rsid w:val="00487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tblPr>
      <w:tblStyleRowBandSize w:val="1"/>
      <w:tblStyleColBandSize w:val="1"/>
      <w:tblCellMar>
        <w:left w:w="115" w:type="dxa"/>
        <w:right w:w="115" w:type="dxa"/>
      </w:tblCellMar>
    </w:tblPr>
  </w:style>
  <w:style w:type="paragraph" w:styleId="NoSpacing">
    <w:name w:val="No Spacing"/>
    <w:uiPriority w:val="1"/>
    <w:qFormat/>
    <w:rsid w:val="00F64865"/>
    <w:pPr>
      <w:spacing w:after="0" w:line="240" w:lineRule="auto"/>
    </w:pPr>
    <w:rPr>
      <w:color w:val="000000"/>
      <w:lang w:eastAsia="en-US"/>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A1DB3"/>
    <w:rPr>
      <w:color w:val="605E5C"/>
      <w:shd w:val="clear" w:color="auto" w:fill="E1DFDD"/>
    </w:rPr>
  </w:style>
  <w:style w:type="character" w:styleId="Emphasis">
    <w:name w:val="Emphasis"/>
    <w:basedOn w:val="DefaultParagraphFont"/>
    <w:uiPriority w:val="20"/>
    <w:qFormat/>
    <w:rsid w:val="003155EC"/>
    <w:rPr>
      <w:i/>
      <w:iCs/>
    </w:rPr>
  </w:style>
  <w:style w:type="paragraph" w:customStyle="1" w:styleId="5-ISCSText">
    <w:name w:val="5- ISCS Text"/>
    <w:basedOn w:val="Normal"/>
    <w:qFormat/>
    <w:rsid w:val="00F71181"/>
    <w:pPr>
      <w:spacing w:after="120" w:line="240" w:lineRule="auto"/>
      <w:jc w:val="both"/>
    </w:pPr>
    <w:rPr>
      <w:rFonts w:ascii="Garamond" w:hAnsi="Garamond" w:cs="Arial"/>
      <w:color w:val="auto"/>
      <w:szCs w:val="20"/>
      <w:lang w:val="en"/>
    </w:rPr>
  </w:style>
  <w:style w:type="character" w:customStyle="1" w:styleId="2-ISCSH1Char">
    <w:name w:val="2- ISCS H1 Char"/>
    <w:link w:val="2-ISCSH1"/>
    <w:locked/>
    <w:rsid w:val="00F71181"/>
    <w:rPr>
      <w:rFonts w:ascii="Garamond" w:eastAsia="Times New Roman" w:hAnsi="Garamond" w:cs="Segoe UI"/>
      <w:b/>
      <w:sz w:val="24"/>
      <w:szCs w:val="24"/>
      <w:lang w:val="en"/>
    </w:rPr>
  </w:style>
  <w:style w:type="paragraph" w:customStyle="1" w:styleId="2-ISCSH1">
    <w:name w:val="2- ISCS H1"/>
    <w:basedOn w:val="Heading1"/>
    <w:next w:val="5-ISCSText"/>
    <w:link w:val="2-ISCSH1Char"/>
    <w:qFormat/>
    <w:rsid w:val="00F71181"/>
    <w:pPr>
      <w:keepLines/>
      <w:spacing w:before="120" w:after="0" w:line="256" w:lineRule="auto"/>
    </w:pPr>
    <w:rPr>
      <w:rFonts w:ascii="Garamond" w:eastAsia="Times New Roman" w:hAnsi="Garamond" w:cs="Segoe UI"/>
      <w:bCs w:val="0"/>
      <w:color w:val="auto"/>
      <w:sz w:val="24"/>
      <w:szCs w:val="24"/>
      <w:lang w:val="en" w:eastAsia="en-ID"/>
    </w:rPr>
  </w:style>
  <w:style w:type="paragraph" w:customStyle="1" w:styleId="15-ISCSAbstractLeft">
    <w:name w:val="1.5- ISCS Abstract Left"/>
    <w:rsid w:val="00F71181"/>
    <w:pPr>
      <w:spacing w:after="0" w:line="240" w:lineRule="auto"/>
    </w:pPr>
    <w:rPr>
      <w:rFonts w:ascii="Garamond" w:hAnsi="Garamond" w:cs="Arial"/>
      <w:i/>
      <w:iCs/>
      <w:sz w:val="18"/>
      <w:szCs w:val="18"/>
      <w:lang w:val="en" w:eastAsia="en-US"/>
    </w:rPr>
  </w:style>
  <w:style w:type="paragraph" w:styleId="HTMLPreformatted">
    <w:name w:val="HTML Preformatted"/>
    <w:basedOn w:val="Normal"/>
    <w:link w:val="HTMLPreformattedChar"/>
    <w:uiPriority w:val="99"/>
    <w:semiHidden/>
    <w:unhideWhenUsed/>
    <w:rsid w:val="00F7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en-ID" w:eastAsia="en-ID"/>
    </w:rPr>
  </w:style>
  <w:style w:type="character" w:customStyle="1" w:styleId="HTMLPreformattedChar">
    <w:name w:val="HTML Preformatted Char"/>
    <w:basedOn w:val="DefaultParagraphFont"/>
    <w:link w:val="HTMLPreformatted"/>
    <w:uiPriority w:val="99"/>
    <w:semiHidden/>
    <w:rsid w:val="00F71181"/>
    <w:rPr>
      <w:rFonts w:ascii="Courier New" w:eastAsia="Times New Roman" w:hAnsi="Courier New" w:cs="Courier New"/>
      <w:sz w:val="20"/>
      <w:szCs w:val="20"/>
      <w:lang w:val="en-ID"/>
    </w:rPr>
  </w:style>
  <w:style w:type="character" w:styleId="Strong">
    <w:name w:val="Strong"/>
    <w:basedOn w:val="DefaultParagraphFont"/>
    <w:uiPriority w:val="22"/>
    <w:qFormat/>
    <w:rsid w:val="00073A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492880">
      <w:bodyDiv w:val="1"/>
      <w:marLeft w:val="0"/>
      <w:marRight w:val="0"/>
      <w:marTop w:val="0"/>
      <w:marBottom w:val="0"/>
      <w:divBdr>
        <w:top w:val="none" w:sz="0" w:space="0" w:color="auto"/>
        <w:left w:val="none" w:sz="0" w:space="0" w:color="auto"/>
        <w:bottom w:val="none" w:sz="0" w:space="0" w:color="auto"/>
        <w:right w:val="none" w:sz="0" w:space="0" w:color="auto"/>
      </w:divBdr>
      <w:divsChild>
        <w:div w:id="505439497">
          <w:marLeft w:val="0"/>
          <w:marRight w:val="0"/>
          <w:marTop w:val="0"/>
          <w:marBottom w:val="0"/>
          <w:divBdr>
            <w:top w:val="none" w:sz="0" w:space="0" w:color="auto"/>
            <w:left w:val="none" w:sz="0" w:space="0" w:color="auto"/>
            <w:bottom w:val="none" w:sz="0" w:space="0" w:color="auto"/>
            <w:right w:val="none" w:sz="0" w:space="0" w:color="auto"/>
          </w:divBdr>
        </w:div>
        <w:div w:id="929386609">
          <w:marLeft w:val="0"/>
          <w:marRight w:val="0"/>
          <w:marTop w:val="0"/>
          <w:marBottom w:val="0"/>
          <w:divBdr>
            <w:top w:val="none" w:sz="0" w:space="0" w:color="auto"/>
            <w:left w:val="none" w:sz="0" w:space="0" w:color="auto"/>
            <w:bottom w:val="none" w:sz="0" w:space="0" w:color="auto"/>
            <w:right w:val="none" w:sz="0" w:space="0" w:color="auto"/>
          </w:divBdr>
        </w:div>
        <w:div w:id="19692430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oi.org/10.21154/excelencia.xxxx.xxx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THINKPAD\Downloads\salwanusaibah26@g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email@gmail.com2"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email@gmail.com1" TargetMode="External"/><Relationship Id="rId14" Type="http://schemas.openxmlformats.org/officeDocument/2006/relationships/image" Target="media/image2.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u/+GwAEGE9/nqigirJ9QnABhiw==">CgMxLjA4AHIhMWRweTd5SmVzNDlUMml6am53X1VKVS1RVkJWVVVLOXBy</go:docsCustomData>
</go:gDocsCustomXmlDataStorage>
</file>

<file path=customXml/itemProps1.xml><?xml version="1.0" encoding="utf-8"?>
<ds:datastoreItem xmlns:ds="http://schemas.openxmlformats.org/officeDocument/2006/customXml" ds:itemID="{9B4675DC-0973-4915-B48D-C4F25F0DB1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1229</Words>
  <Characters>7008</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author</cp:lastModifiedBy>
  <cp:revision>3</cp:revision>
  <cp:lastPrinted>2026-05-24T11:21:00Z</cp:lastPrinted>
  <dcterms:created xsi:type="dcterms:W3CDTF">2026-07-10T23:46:00Z</dcterms:created>
  <dcterms:modified xsi:type="dcterms:W3CDTF">2026-07-10T23:49:00Z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f5e250b5-f9a5-3fdc-9fdb-1f97b9999ed3</vt:lpwstr>
  </property>
  <property fmtid="{D5CDD505-2E9C-101B-9397-08002B2CF9AE}" pid="24" name="Mendeley Citation Style_1">
    <vt:lpwstr>http://www.zotero.org/styles/chicago-fullnote-bibliography</vt:lpwstr>
  </property>
  <property fmtid="{D5CDD505-2E9C-101B-9397-08002B2CF9AE}" pid="25" name="GrammarlyDocumentId">
    <vt:lpwstr>a606674e-d5fd-429c-9e2a-089ab9793cc0</vt:lpwstr>
  </property>
</Properties>
</file>